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D7" w:rsidRDefault="001734D7" w:rsidP="00173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734D7" w:rsidRDefault="001734D7" w:rsidP="00173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ЦЕЛЕЫХ ПОКАЗАТЕЛЕЙ МУНИЦИПАЛЬНОЙ ПРОГРАММЫ </w:t>
      </w:r>
    </w:p>
    <w:p w:rsidR="001734D7" w:rsidRDefault="001734D7" w:rsidP="00173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района» на 2020-2025 годы за 2020 год</w:t>
      </w:r>
    </w:p>
    <w:p w:rsidR="001734D7" w:rsidRDefault="001734D7" w:rsidP="00173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01.01.2021 года</w:t>
      </w:r>
    </w:p>
    <w:p w:rsidR="001734D7" w:rsidRDefault="001734D7" w:rsidP="00173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431" w:type="dxa"/>
        <w:tblLook w:val="04A0"/>
      </w:tblPr>
      <w:tblGrid>
        <w:gridCol w:w="625"/>
        <w:gridCol w:w="3770"/>
        <w:gridCol w:w="993"/>
        <w:gridCol w:w="1559"/>
        <w:gridCol w:w="1701"/>
        <w:gridCol w:w="1701"/>
        <w:gridCol w:w="1276"/>
        <w:gridCol w:w="2976"/>
      </w:tblGrid>
      <w:tr w:rsidR="001734D7" w:rsidTr="008C33FB">
        <w:trPr>
          <w:trHeight w:val="5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причин отклонения</w:t>
            </w:r>
          </w:p>
        </w:tc>
      </w:tr>
      <w:tr w:rsidR="001734D7" w:rsidTr="008C33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D7" w:rsidRDefault="001734D7" w:rsidP="008C3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D7" w:rsidRDefault="001734D7" w:rsidP="008C3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D7" w:rsidRDefault="001734D7" w:rsidP="008C3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D7" w:rsidRDefault="001734D7" w:rsidP="008C3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D7" w:rsidRDefault="001734D7" w:rsidP="008C3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D7" w:rsidRDefault="001734D7" w:rsidP="008C33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4D7" w:rsidTr="008C33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4D7" w:rsidTr="008C33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улучшивших материально-техническое состояние путем проведения капитальных и текущих ремонтов.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9F7C5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9F7C5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9F7C5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7" w:rsidRPr="00EA2B61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D7" w:rsidTr="008C33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Pr="00BA2D91" w:rsidRDefault="001734D7" w:rsidP="009F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9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дополнительных площадей для </w:t>
            </w:r>
            <w:r w:rsidR="009F7C57">
              <w:rPr>
                <w:rFonts w:ascii="Times New Roman" w:hAnsi="Times New Roman" w:cs="Times New Roman"/>
                <w:sz w:val="24"/>
                <w:szCs w:val="24"/>
              </w:rPr>
              <w:t>реализации творческого потенциала жителей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D7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7" w:rsidRPr="00D06D09" w:rsidRDefault="001734D7" w:rsidP="008C33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D7" w:rsidRDefault="001734D7" w:rsidP="001734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4D7" w:rsidRDefault="009F7C57" w:rsidP="00173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734D7">
        <w:rPr>
          <w:rFonts w:ascii="Times New Roman" w:hAnsi="Times New Roman" w:cs="Times New Roman"/>
          <w:b/>
          <w:sz w:val="24"/>
          <w:szCs w:val="24"/>
        </w:rPr>
        <w:t xml:space="preserve">ачальник МКУ «УКС администрации </w:t>
      </w:r>
    </w:p>
    <w:p w:rsidR="001734D7" w:rsidRDefault="001734D7" w:rsidP="00173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Бодайбо и района»                                                                                                                                                       </w:t>
      </w:r>
      <w:r w:rsidR="009F7C57">
        <w:rPr>
          <w:rFonts w:ascii="Times New Roman" w:hAnsi="Times New Roman" w:cs="Times New Roman"/>
          <w:b/>
          <w:sz w:val="24"/>
          <w:szCs w:val="24"/>
        </w:rPr>
        <w:t xml:space="preserve">                 Хенкин В.Х.</w:t>
      </w:r>
    </w:p>
    <w:p w:rsidR="00974BD2" w:rsidRDefault="00974BD2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4D7" w:rsidRDefault="001734D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4D7" w:rsidRDefault="001734D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C57" w:rsidRDefault="009F7C5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C57" w:rsidRDefault="009F7C5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C57" w:rsidRDefault="009F7C5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C57" w:rsidRDefault="009F7C5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C57" w:rsidRDefault="009F7C5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C57" w:rsidRDefault="009F7C5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C57" w:rsidRDefault="009F7C5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C57" w:rsidRDefault="009F7C5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C57" w:rsidRDefault="009F7C5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4D7" w:rsidRDefault="001734D7" w:rsidP="00720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МЕРОПРИЯТИЙ МУНИЦИПАЛЬНОЙ ПРОГРАММЫ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</w:t>
      </w:r>
      <w:r w:rsidR="00B60049">
        <w:rPr>
          <w:rFonts w:ascii="Times New Roman" w:hAnsi="Times New Roman" w:cs="Times New Roman"/>
          <w:b/>
          <w:sz w:val="24"/>
          <w:szCs w:val="24"/>
        </w:rPr>
        <w:t>айона на 2020-2025</w:t>
      </w:r>
      <w:r w:rsidR="00F60CE5">
        <w:rPr>
          <w:rFonts w:ascii="Times New Roman" w:hAnsi="Times New Roman" w:cs="Times New Roman"/>
          <w:b/>
          <w:sz w:val="24"/>
          <w:szCs w:val="24"/>
        </w:rPr>
        <w:t xml:space="preserve"> годы» за</w:t>
      </w:r>
      <w:r w:rsidR="00B6004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5270" w:rsidRDefault="00726854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235A6D">
        <w:rPr>
          <w:rFonts w:ascii="Times New Roman" w:hAnsi="Times New Roman" w:cs="Times New Roman"/>
          <w:b/>
          <w:sz w:val="24"/>
          <w:szCs w:val="24"/>
        </w:rPr>
        <w:t>01.01.2021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94" w:type="dxa"/>
        <w:tblLook w:val="04A0"/>
      </w:tblPr>
      <w:tblGrid>
        <w:gridCol w:w="576"/>
        <w:gridCol w:w="2068"/>
        <w:gridCol w:w="1854"/>
        <w:gridCol w:w="1324"/>
        <w:gridCol w:w="1354"/>
        <w:gridCol w:w="1267"/>
        <w:gridCol w:w="1056"/>
        <w:gridCol w:w="1465"/>
        <w:gridCol w:w="1324"/>
        <w:gridCol w:w="1324"/>
        <w:gridCol w:w="1282"/>
      </w:tblGrid>
      <w:tr w:rsidR="00CC5270" w:rsidTr="00B60049">
        <w:trPr>
          <w:trHeight w:val="1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="00F60CE5">
              <w:rPr>
                <w:rFonts w:ascii="Times New Roman" w:hAnsi="Times New Roman" w:cs="Times New Roman"/>
                <w:sz w:val="20"/>
                <w:szCs w:val="20"/>
              </w:rPr>
              <w:t>енование подпрограммы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B60049">
              <w:rPr>
                <w:rFonts w:ascii="Times New Roman" w:hAnsi="Times New Roman" w:cs="Times New Roman"/>
                <w:sz w:val="20"/>
                <w:szCs w:val="20"/>
              </w:rPr>
              <w:t xml:space="preserve">ъем </w:t>
            </w:r>
            <w:proofErr w:type="spellStart"/>
            <w:r w:rsidR="00B60049"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  <w:proofErr w:type="spellEnd"/>
            <w:r w:rsidR="00B600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60049">
              <w:rPr>
                <w:rFonts w:ascii="Times New Roman" w:hAnsi="Times New Roman" w:cs="Times New Roman"/>
                <w:sz w:val="20"/>
                <w:szCs w:val="20"/>
              </w:rPr>
              <w:t>предусмотр</w:t>
            </w:r>
            <w:proofErr w:type="spellEnd"/>
            <w:r w:rsidR="00B60049">
              <w:rPr>
                <w:rFonts w:ascii="Times New Roman" w:hAnsi="Times New Roman" w:cs="Times New Roman"/>
                <w:sz w:val="20"/>
                <w:szCs w:val="20"/>
              </w:rPr>
              <w:t>. на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Профин-вано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объема мероприятия, 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</w:t>
            </w:r>
            <w:r w:rsidR="00B60049">
              <w:rPr>
                <w:rFonts w:ascii="Times New Roman" w:hAnsi="Times New Roman" w:cs="Times New Roman"/>
                <w:sz w:val="20"/>
                <w:szCs w:val="20"/>
              </w:rPr>
              <w:t>е показателя мероприятия на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мероприятия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причин отклонения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00B8E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E">
              <w:rPr>
                <w:rFonts w:ascii="Times New Roman" w:hAnsi="Times New Roman" w:cs="Times New Roman"/>
                <w:sz w:val="24"/>
                <w:szCs w:val="24"/>
              </w:rPr>
              <w:t>Программа «Строительство, реконструкция, капитальные и текущие ремонты объектов муниципальной собственности муниципального образов</w:t>
            </w:r>
            <w:r w:rsidR="00B60049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proofErr w:type="gramStart"/>
            <w:r w:rsidR="00B600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60049">
              <w:rPr>
                <w:rFonts w:ascii="Times New Roman" w:hAnsi="Times New Roman" w:cs="Times New Roman"/>
                <w:sz w:val="24"/>
                <w:szCs w:val="24"/>
              </w:rPr>
              <w:t>. Бодайбо и района на 2020-2025</w:t>
            </w:r>
            <w:r w:rsidRPr="00F00B8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Default="00B60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01.2020 – 12.2020</w:t>
            </w:r>
            <w:r w:rsidR="00D104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BF" w:rsidRDefault="00D104BF" w:rsidP="00D104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F00B8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CB6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и 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073AC2" w:rsidRDefault="00235A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365E7">
              <w:rPr>
                <w:rFonts w:ascii="Times New Roman" w:hAnsi="Times New Roman" w:cs="Times New Roman"/>
                <w:sz w:val="24"/>
                <w:szCs w:val="24"/>
              </w:rPr>
              <w:t> 659,6</w:t>
            </w:r>
          </w:p>
          <w:p w:rsidR="00276CB6" w:rsidRPr="00073AC2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6" w:rsidRPr="00073AC2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6" w:rsidRPr="00073AC2" w:rsidRDefault="00276C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6" w:rsidRPr="00073AC2" w:rsidRDefault="00E6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167 032</w:t>
            </w:r>
            <w:r w:rsidR="00701D7E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6D1447" w:rsidRDefault="008B5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89 859,6</w:t>
            </w:r>
          </w:p>
          <w:p w:rsidR="00B04573" w:rsidRPr="006D1447" w:rsidRDefault="00B045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73" w:rsidRPr="006D1447" w:rsidRDefault="00B045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73" w:rsidRPr="006D1447" w:rsidRDefault="00B045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73" w:rsidRPr="00EA02EC" w:rsidRDefault="008B5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87 424</w:t>
            </w:r>
            <w:r w:rsidR="0076344D" w:rsidRPr="006D1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073AC2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ED780A" w:rsidRDefault="00F52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814712" w:rsidRDefault="001734D7" w:rsidP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E" w:rsidRPr="00D104BF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и текущего ремонта объектов муниципальной собственности»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600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01.2020</w:t>
            </w:r>
            <w:r w:rsidR="00CC577B">
              <w:rPr>
                <w:rFonts w:ascii="Times New Roman" w:hAnsi="Times New Roman" w:cs="Times New Roman"/>
              </w:rPr>
              <w:t xml:space="preserve"> -12</w:t>
            </w:r>
            <w:r>
              <w:rPr>
                <w:rFonts w:ascii="Times New Roman" w:hAnsi="Times New Roman" w:cs="Times New Roman"/>
              </w:rPr>
              <w:t>.2020</w:t>
            </w:r>
            <w:r w:rsidR="00804DC6">
              <w:rPr>
                <w:rFonts w:ascii="Times New Roman" w:hAnsi="Times New Roman" w:cs="Times New Roman"/>
              </w:rPr>
              <w:t xml:space="preserve"> </w:t>
            </w:r>
            <w:r w:rsidR="00CC527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D5F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="007A0374">
              <w:rPr>
                <w:rFonts w:ascii="Times New Roman" w:hAnsi="Times New Roman" w:cs="Times New Roman"/>
                <w:sz w:val="20"/>
                <w:szCs w:val="20"/>
              </w:rPr>
              <w:t>, 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8B5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62 719,2</w:t>
            </w: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5F" w:rsidRPr="00073AC2" w:rsidRDefault="00BE4D5F" w:rsidP="00BE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EA02EC" w:rsidRDefault="008B5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62 382,7</w:t>
            </w:r>
          </w:p>
          <w:p w:rsidR="00E80ABB" w:rsidRPr="00EA02EC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Pr="00EA02EC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Pr="00EA02EC" w:rsidRDefault="00E80A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B" w:rsidRPr="00EA02EC" w:rsidRDefault="00763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C">
              <w:rPr>
                <w:rFonts w:ascii="Times New Roman" w:hAnsi="Times New Roman" w:cs="Times New Roman"/>
                <w:sz w:val="24"/>
                <w:szCs w:val="24"/>
              </w:rPr>
              <w:t>1 771,2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6B4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F523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68" w:rsidRPr="004A6B4E" w:rsidRDefault="001734D7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92079" w:rsidRPr="004A6B4E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Pr="004A6B4E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Pr="004A6B4E" w:rsidRDefault="00F92079" w:rsidP="00950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79" w:rsidRPr="004A6B4E" w:rsidRDefault="00F92079" w:rsidP="00877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Pr="004A6B4E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ремонтов объектов управления образования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(УО)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60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01.2020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7A0374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374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374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Областной, 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665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40 111,7</w:t>
            </w:r>
          </w:p>
          <w:p w:rsidR="00992D5B" w:rsidRDefault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5B" w:rsidRDefault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5B" w:rsidRDefault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5B" w:rsidRDefault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D5B" w:rsidRPr="00073AC2" w:rsidRDefault="00992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74" w:rsidRPr="00073AC2" w:rsidRDefault="007A0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55" w:rsidRPr="00073AC2" w:rsidRDefault="00E81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F6" w:rsidRPr="00EA02EC" w:rsidRDefault="006655E1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40 032</w:t>
            </w:r>
            <w:r w:rsidR="00DE2FC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0B55F6" w:rsidRPr="00EA02EC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F6" w:rsidRPr="00EA02EC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F6" w:rsidRPr="00EA02EC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EA02EC" w:rsidRDefault="00B4137D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EA02EC" w:rsidRDefault="002F05AC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EC">
              <w:rPr>
                <w:rFonts w:ascii="Times New Roman" w:hAnsi="Times New Roman" w:cs="Times New Roman"/>
                <w:sz w:val="24"/>
                <w:szCs w:val="24"/>
              </w:rPr>
              <w:t>1 771,2</w:t>
            </w:r>
          </w:p>
          <w:p w:rsidR="000B55F6" w:rsidRPr="00EA02EC" w:rsidRDefault="000B55F6" w:rsidP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4E">
              <w:rPr>
                <w:rFonts w:ascii="Times New Roman" w:hAnsi="Times New Roman" w:cs="Times New Roman"/>
              </w:rPr>
              <w:lastRenderedPageBreak/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EA0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культуры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(УК)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60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Областной, федеральный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49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18 387</w:t>
            </w:r>
            <w:r w:rsidR="005A3D1D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Pr="00073AC2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49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18 309,1</w:t>
            </w:r>
          </w:p>
          <w:p w:rsidR="00EE4F05" w:rsidRPr="004A6B4E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Pr="004A6B4E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Pr="004A6B4E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Pr="004A6B4E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Pr="004A6B4E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05" w:rsidRPr="004A6B4E" w:rsidRDefault="00EE4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3A6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2B5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других объектов муниципальной собственности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60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CC577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425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2 205</w:t>
            </w:r>
            <w:r w:rsidR="006A0DA7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425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2 027</w:t>
            </w:r>
            <w:r w:rsidR="00AF0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3A6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E7" w:rsidRPr="00073AC2" w:rsidRDefault="002B51AF" w:rsidP="00FC52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="00CC52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DE" w:rsidRDefault="00A937DD" w:rsidP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CC5270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детского оздоровительного лагеря «Звездочка»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60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01.2020</w:t>
            </w:r>
            <w:r w:rsidR="000D28E8">
              <w:rPr>
                <w:rFonts w:ascii="Times New Roman" w:hAnsi="Times New Roman" w:cs="Times New Roman"/>
                <w:sz w:val="24"/>
                <w:szCs w:val="24"/>
              </w:rPr>
              <w:t xml:space="preserve"> – 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7022BF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2BF" w:rsidRDefault="007022BF" w:rsidP="00A937D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4649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2 014,0</w:t>
            </w: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BF" w:rsidRPr="00073AC2" w:rsidRDefault="00DE2F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2 014</w:t>
            </w:r>
            <w:r w:rsidR="00130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F" w:rsidRPr="00073AC2" w:rsidRDefault="00702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EA0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351D" w:rsidRPr="00073AC2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Pr="00073AC2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Pr="00073AC2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D" w:rsidRPr="00073AC2" w:rsidRDefault="00B03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муниципальной собственности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60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937A63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0D03E2" w:rsidRDefault="000D03E2" w:rsidP="00954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E2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E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253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38 075,8</w:t>
            </w:r>
          </w:p>
          <w:p w:rsidR="007341DE" w:rsidRPr="00073AC2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Pr="00073AC2" w:rsidRDefault="007341DE" w:rsidP="009544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DE" w:rsidRDefault="0020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165 260</w:t>
            </w:r>
            <w:r w:rsidR="00AF7DB6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44A1" w:rsidRPr="009544A1" w:rsidRDefault="009544A1" w:rsidP="009544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4A1" w:rsidRPr="00073AC2" w:rsidRDefault="00954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DE" w:rsidRPr="004A6B4E" w:rsidRDefault="00416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4A2">
              <w:rPr>
                <w:rFonts w:ascii="Times New Roman" w:hAnsi="Times New Roman" w:cs="Times New Roman"/>
                <w:sz w:val="24"/>
                <w:szCs w:val="24"/>
              </w:rPr>
              <w:t>0 912,2</w:t>
            </w: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253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85 653</w:t>
            </w:r>
            <w:r w:rsidR="001D6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B4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1734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03E2" w:rsidRPr="004A6B4E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E2" w:rsidRPr="004A6B4E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E2" w:rsidRPr="004A6B4E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E2" w:rsidRPr="004A6B4E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4A6B4E" w:rsidRDefault="001734D7" w:rsidP="00F745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5EE5" w:rsidRPr="004A6B4E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Pr="004A6B4E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Pr="004A6B4E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E5" w:rsidRPr="004A6B4E" w:rsidRDefault="00EA0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Pr="004A6B4E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DE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7341DE" w:rsidRPr="00D91AA5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A5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образования на 250 учащихся в п. </w:t>
            </w:r>
            <w:proofErr w:type="spellStart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D91AA5" w:rsidRPr="00D91AA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5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7341DE" w:rsidRDefault="009218F5" w:rsidP="00921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Default="00B60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3109F4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D91AA5" w:rsidRDefault="00D91AA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A1" w:rsidRDefault="009544A1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DE" w:rsidRDefault="000D03E2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A1" w:rsidRPr="001853C7" w:rsidRDefault="00200F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10 169,2</w:t>
            </w: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02A6" w:rsidRDefault="004D0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41DE" w:rsidRPr="00833AFE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A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D91AA5" w:rsidRPr="00833AFE" w:rsidRDefault="00D91AA5" w:rsidP="009544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1AA5" w:rsidRPr="0037500F" w:rsidRDefault="00200FFB" w:rsidP="009544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165 260</w:t>
            </w:r>
            <w:r w:rsidR="004D0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A5" w:rsidRPr="004A6B4E" w:rsidRDefault="004D28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4 508,1</w:t>
            </w: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B413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7D" w:rsidRPr="004A6B4E" w:rsidRDefault="004D28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85 653,6</w:t>
            </w:r>
          </w:p>
          <w:p w:rsidR="00D91AA5" w:rsidRPr="004A6B4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A5" w:rsidRPr="004A6B4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4A6B4E" w:rsidRDefault="00B174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A6B4E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4A6B4E" w:rsidRDefault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4A6B4E" w:rsidRDefault="00EA0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37FD" w:rsidRPr="004A6B4E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Pr="004A6B4E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Pr="004A6B4E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FD" w:rsidRPr="004A6B4E" w:rsidRDefault="005D37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DE" w:rsidRPr="00977AB4" w:rsidRDefault="00734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E5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235EE5" w:rsidRPr="00235EE5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рамках строительства школы среднего (полного) образования на 250 учащихся в п. </w:t>
            </w:r>
            <w:proofErr w:type="spellStart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235EE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B60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3109F4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Default="00235EE5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235EE5" w:rsidRDefault="00235EE5" w:rsidP="00D91A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37500F" w:rsidRDefault="00A26DC8" w:rsidP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1 246</w:t>
            </w:r>
            <w:r w:rsidR="00AF7DB6" w:rsidRPr="00185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073AC2" w:rsidRDefault="00A26D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073AC2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073AC2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990225" w:rsidRDefault="002B5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E5" w:rsidRPr="00977AB4" w:rsidRDefault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2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Default="00AF7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0D03E2" w:rsidRPr="000B55F6" w:rsidRDefault="00AB59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Default="000B55F6" w:rsidP="000B5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-</w:t>
            </w:r>
          </w:p>
          <w:p w:rsidR="000D03E2" w:rsidRDefault="000B55F6" w:rsidP="000B55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Default="00B60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07.2020</w:t>
            </w:r>
            <w:r w:rsidR="003109F4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F6" w:rsidRDefault="000B55F6" w:rsidP="000B55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0D03E2" w:rsidRDefault="000D03E2" w:rsidP="00235E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1853C7" w:rsidRDefault="00485AA8" w:rsidP="00F00B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03B1">
              <w:rPr>
                <w:rFonts w:ascii="Times New Roman" w:hAnsi="Times New Roman" w:cs="Times New Roman"/>
                <w:sz w:val="24"/>
                <w:szCs w:val="24"/>
              </w:rPr>
              <w:t>26 660</w:t>
            </w:r>
            <w:r w:rsidRPr="00185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0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1853C7" w:rsidRDefault="00D603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15 793,0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073AC2" w:rsidRDefault="009645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073AC2" w:rsidRDefault="009645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073AC2" w:rsidRDefault="002B5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E2" w:rsidRPr="00977AB4" w:rsidRDefault="000D0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637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F00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при реализации Программы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B600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  <w:r w:rsidR="0083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2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A166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6 864</w:t>
            </w:r>
            <w:r w:rsidR="00727342" w:rsidRPr="0007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A81A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6 564</w:t>
            </w:r>
            <w:r w:rsidR="004A6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073AC2" w:rsidRDefault="00943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5F6" w:rsidRDefault="000B55F6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F2D" w:rsidRDefault="002B51AF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365F1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МКУ «УКС</w:t>
      </w:r>
      <w:r w:rsidR="006E7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70">
        <w:rPr>
          <w:rFonts w:ascii="Times New Roman" w:hAnsi="Times New Roman" w:cs="Times New Roman"/>
          <w:b/>
          <w:sz w:val="24"/>
          <w:szCs w:val="24"/>
        </w:rPr>
        <w:t>а</w:t>
      </w:r>
      <w:r w:rsidR="006E7F2D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0B55F6" w:rsidRDefault="006E7F2D" w:rsidP="00045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</w:t>
      </w:r>
      <w:r w:rsidR="00CB4ADD">
        <w:rPr>
          <w:rFonts w:ascii="Times New Roman" w:hAnsi="Times New Roman" w:cs="Times New Roman"/>
          <w:b/>
          <w:sz w:val="24"/>
          <w:szCs w:val="24"/>
        </w:rPr>
        <w:t>»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B51AF">
        <w:rPr>
          <w:rFonts w:ascii="Times New Roman" w:hAnsi="Times New Roman" w:cs="Times New Roman"/>
          <w:b/>
          <w:sz w:val="24"/>
          <w:szCs w:val="24"/>
        </w:rPr>
        <w:t xml:space="preserve"> Хенкин В.Х.</w:t>
      </w:r>
    </w:p>
    <w:p w:rsidR="00C439D8" w:rsidRDefault="00C439D8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DA4F65" w:rsidRDefault="00DA4F65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DA4F65" w:rsidRDefault="00DA4F65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DA4F65" w:rsidRDefault="00DA4F65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DA4F65" w:rsidRDefault="00DA4F65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DA4F65" w:rsidRDefault="00DA4F65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DA4F65" w:rsidRDefault="00DA4F65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DA4F65" w:rsidRDefault="00DA4F65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DA4F65" w:rsidRDefault="00DA4F65" w:rsidP="00EA360F">
      <w:pPr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CC5270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5577B2" w:rsidRDefault="005577B2" w:rsidP="00557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ФИНАНСОВЫХ СРЕДСТВ, ПРЕДУСМОТРЕННЫХ В БЮДЖЕТЕ МО г. БОДАЙБО и РАЙОНА на РЕАЛИЗАЦИЮ МУНИЦИПАЛЬНОЙ ПРОГРАММЫ </w:t>
      </w:r>
    </w:p>
    <w:p w:rsidR="00CC5270" w:rsidRDefault="00CC5270" w:rsidP="00557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</w:t>
      </w:r>
      <w:r w:rsidR="00560AA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A02E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75D52">
        <w:rPr>
          <w:rFonts w:ascii="Times New Roman" w:hAnsi="Times New Roman" w:cs="Times New Roman"/>
          <w:b/>
          <w:sz w:val="24"/>
          <w:szCs w:val="24"/>
        </w:rPr>
        <w:t>состоянию на 01.10</w:t>
      </w:r>
      <w:r w:rsidR="004A6B4E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270" w:rsidRDefault="00CC5270" w:rsidP="00CC5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CC5270" w:rsidTr="00CC5270">
        <w:trPr>
          <w:trHeight w:val="48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</w:t>
            </w:r>
            <w:r w:rsidR="00C378F9">
              <w:rPr>
                <w:rFonts w:ascii="Times New Roman" w:hAnsi="Times New Roman" w:cs="Times New Roman"/>
                <w:sz w:val="20"/>
                <w:szCs w:val="20"/>
              </w:rPr>
              <w:t>граммы, подпрограммы Программы,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МО Г, Бодайбо и района,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C5270" w:rsidTr="00CC527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</w:t>
            </w:r>
          </w:p>
        </w:tc>
      </w:tr>
      <w:tr w:rsidR="00CC5270" w:rsidTr="00CC5270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270" w:rsidTr="00CC5270">
        <w:trPr>
          <w:trHeight w:val="22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«Строительство, реконструкция капитальные и текущие ремонты объектов муниципальной собственности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E51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274 691,9</w:t>
            </w:r>
          </w:p>
          <w:p w:rsidR="00614A91" w:rsidRDefault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14A91" w:rsidRDefault="00EA02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167 032,3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E51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177 284,4</w:t>
            </w:r>
          </w:p>
          <w:p w:rsidR="00614A91" w:rsidRDefault="00774F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14A91" w:rsidRDefault="00E516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87 424,8</w:t>
            </w:r>
          </w:p>
          <w:p w:rsidR="00073AC2" w:rsidRPr="00A73A0C" w:rsidRDefault="00073AC2" w:rsidP="00073A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Pr="00A73A0C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и текущего ремонта объектов муниципальной собственности»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281D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64 490,7</w:t>
            </w:r>
          </w:p>
          <w:p w:rsidR="00614A91" w:rsidRDefault="00614A91" w:rsidP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14A91" w:rsidRDefault="00E12F1A" w:rsidP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1 771,5</w:t>
            </w:r>
          </w:p>
          <w:p w:rsidR="00614A91" w:rsidRDefault="00614A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535409" w:rsidRDefault="00281D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64 153,9</w:t>
            </w:r>
          </w:p>
          <w:p w:rsidR="00614A91" w:rsidRPr="00535409" w:rsidRDefault="003377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14A91" w:rsidRPr="00D42813" w:rsidRDefault="00FC66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1 771,2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образования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A67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41 883,2</w:t>
            </w:r>
          </w:p>
          <w:p w:rsidR="00E12F1A" w:rsidRDefault="00E12F1A" w:rsidP="00E12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на реализацию мероприятий перечня проектов народных инициатив</w:t>
            </w:r>
          </w:p>
          <w:p w:rsidR="00E12F1A" w:rsidRDefault="00E12F1A" w:rsidP="00E12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–1 771,5</w:t>
            </w:r>
          </w:p>
          <w:p w:rsidR="00614A91" w:rsidRPr="008874CF" w:rsidRDefault="00E12F1A" w:rsidP="00E12F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 590,5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D42813" w:rsidRDefault="00D428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679E">
              <w:rPr>
                <w:rFonts w:ascii="Times New Roman" w:hAnsi="Times New Roman" w:cs="Times New Roman"/>
                <w:sz w:val="24"/>
                <w:szCs w:val="24"/>
              </w:rPr>
              <w:t> 41 803</w:t>
            </w:r>
            <w:r w:rsidR="0008794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B40006" w:rsidRDefault="00B40006" w:rsidP="00B40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средства на реализацию мероприятий перечня проектов народных инициатив</w:t>
            </w:r>
          </w:p>
          <w:p w:rsidR="00B40006" w:rsidRDefault="00B40006" w:rsidP="00B40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–1 771,2</w:t>
            </w:r>
          </w:p>
          <w:p w:rsidR="00614A91" w:rsidRPr="00B41003" w:rsidRDefault="00B40006" w:rsidP="00B400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 590,4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объектов управления культуры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(УКС);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7B0B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18 387</w:t>
            </w:r>
            <w:r w:rsidR="00843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1003" w:rsidRPr="008874CF" w:rsidRDefault="00B41003" w:rsidP="00B410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7B0B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18 309,1</w:t>
            </w:r>
          </w:p>
          <w:p w:rsidR="00A0022D" w:rsidRPr="00D42813" w:rsidRDefault="00A0022D" w:rsidP="007B71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5270" w:rsidTr="00CB2966">
        <w:trPr>
          <w:trHeight w:val="174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других объектов муниципальной собственности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7B0B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2 205</w:t>
            </w:r>
            <w:r w:rsidR="00843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D42813" w:rsidRDefault="007B0B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2 027</w:t>
            </w:r>
            <w:r w:rsidR="00326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307D31" w:rsidRDefault="00F74587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307D31" w:rsidRDefault="0030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детского оздоровительного лагеря «Звездочка»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7B0B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2 014</w:t>
            </w:r>
            <w:r w:rsidR="00843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D42813" w:rsidRDefault="00D508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2 014</w:t>
            </w:r>
            <w:r w:rsidR="00DA2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307D31" w:rsidP="0030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муниципальной собственности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E36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203 336,6</w:t>
            </w:r>
          </w:p>
          <w:p w:rsidR="00E06F63" w:rsidRDefault="00E06F63" w:rsidP="00E06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06F63" w:rsidRDefault="00AB5369" w:rsidP="00E06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165 260,8</w:t>
            </w:r>
          </w:p>
          <w:p w:rsidR="00E06F63" w:rsidRPr="008874CF" w:rsidRDefault="00E06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63" w:rsidRDefault="00E360D0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106 565,8</w:t>
            </w:r>
          </w:p>
          <w:p w:rsidR="00C36D3B" w:rsidRDefault="00C36D3B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36D3B" w:rsidRDefault="00952644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0D0">
              <w:rPr>
                <w:rFonts w:ascii="Times New Roman" w:hAnsi="Times New Roman" w:cs="Times New Roman"/>
                <w:sz w:val="24"/>
                <w:szCs w:val="24"/>
              </w:rPr>
              <w:t>85 653,6</w:t>
            </w:r>
          </w:p>
          <w:p w:rsidR="00C36D3B" w:rsidRPr="00C36D3B" w:rsidRDefault="00C36D3B" w:rsidP="00C36D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70" w:rsidTr="00CC5270">
        <w:trPr>
          <w:trHeight w:val="112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района» при реализации Программы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-</w:t>
            </w:r>
          </w:p>
          <w:p w:rsidR="00CC5270" w:rsidRDefault="00CC5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района» (УКС)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8874CF" w:rsidRDefault="00E360D0" w:rsidP="00742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6 864</w:t>
            </w:r>
            <w:r w:rsidR="00843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70" w:rsidRPr="00D42813" w:rsidRDefault="00E360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6 564</w:t>
            </w:r>
            <w:r w:rsidR="001E489D" w:rsidRPr="001E4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B0B29" w:rsidRDefault="006B0B29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270" w:rsidRDefault="007544E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E4330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C5270">
        <w:rPr>
          <w:rFonts w:ascii="Times New Roman" w:hAnsi="Times New Roman" w:cs="Times New Roman"/>
          <w:b/>
          <w:sz w:val="24"/>
          <w:szCs w:val="24"/>
        </w:rPr>
        <w:t xml:space="preserve"> МКУ «УКС администрации</w:t>
      </w:r>
    </w:p>
    <w:p w:rsidR="007E4330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района»</w:t>
      </w:r>
      <w:r w:rsidR="007E43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134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544EE">
        <w:rPr>
          <w:rFonts w:ascii="Times New Roman" w:hAnsi="Times New Roman" w:cs="Times New Roman"/>
          <w:b/>
          <w:sz w:val="24"/>
          <w:szCs w:val="24"/>
        </w:rPr>
        <w:t xml:space="preserve">                       Хенкин В.Х.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7E4330" w:rsidRDefault="007E433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1C" w:rsidRDefault="00AD641C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41C" w:rsidRDefault="00AD641C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F65" w:rsidRDefault="00CC527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E433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92CE2" w:rsidRPr="00FF15DB" w:rsidRDefault="00E92CE2" w:rsidP="00E92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степени достижения задач в  2020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E92CE2" w:rsidRPr="00FF15DB" w:rsidRDefault="00E92CE2" w:rsidP="00E92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227" w:type="dxa"/>
        <w:tblInd w:w="93" w:type="dxa"/>
        <w:tblLook w:val="04A0"/>
      </w:tblPr>
      <w:tblGrid>
        <w:gridCol w:w="7132"/>
        <w:gridCol w:w="1253"/>
        <w:gridCol w:w="1153"/>
        <w:gridCol w:w="1411"/>
        <w:gridCol w:w="2278"/>
      </w:tblGrid>
      <w:tr w:rsidR="00E92CE2" w:rsidRPr="00FF15DB" w:rsidTr="008C33FB">
        <w:trPr>
          <w:trHeight w:val="325"/>
        </w:trPr>
        <w:tc>
          <w:tcPr>
            <w:tcW w:w="7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E92CE2" w:rsidRPr="00FF15DB" w:rsidTr="008C33FB">
        <w:trPr>
          <w:trHeight w:val="649"/>
        </w:trPr>
        <w:tc>
          <w:tcPr>
            <w:tcW w:w="7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CE2" w:rsidRPr="00FF15DB" w:rsidRDefault="00E92CE2" w:rsidP="008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CE2" w:rsidRPr="00FF15DB" w:rsidRDefault="00E92CE2" w:rsidP="008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CE2" w:rsidRPr="00FF15DB" w:rsidTr="008C33FB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2CE2" w:rsidRPr="00FF15DB" w:rsidTr="008C33FB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социальной инфраструктуры и укрепление материально-технического состояния объектов социальной сферы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30924">
              <w:rPr>
                <w:rFonts w:ascii="Times New Roman" w:eastAsia="Times New Roman" w:hAnsi="Times New Roman" w:cs="Times New Roman"/>
                <w:sz w:val="24"/>
                <w:szCs w:val="24"/>
              </w:rPr>
              <w:t>а 2020 год было запланировано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</w:t>
            </w:r>
            <w:r w:rsidR="005309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капитального и текущего </w:t>
            </w:r>
            <w:r w:rsidR="005309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 – работы выполнены на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 объектах</w:t>
            </w: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2CE2" w:rsidRPr="00FF15DB" w:rsidTr="008C33FB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CE2" w:rsidRPr="00FF15DB" w:rsidRDefault="00E92CE2" w:rsidP="008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CE2" w:rsidRPr="00FF15DB" w:rsidTr="008C33FB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CE2" w:rsidRPr="00FF15DB" w:rsidRDefault="00E92CE2" w:rsidP="008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удовлетворения потребности жителей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Бодайбо в занятиях физической культурой и спортом</w:t>
            </w:r>
            <w:r w:rsidR="00C02BA1">
              <w:rPr>
                <w:rFonts w:ascii="Times New Roman" w:eastAsia="Times New Roman" w:hAnsi="Times New Roman" w:cs="Times New Roman"/>
                <w:sz w:val="24"/>
                <w:szCs w:val="24"/>
              </w:rPr>
              <w:t>, безопасного и полноценного отдыха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CE2" w:rsidRPr="00FF15DB" w:rsidRDefault="00530924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CE2" w:rsidRPr="00FF15DB" w:rsidRDefault="00530924" w:rsidP="0053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</w:t>
            </w:r>
            <w:r w:rsidR="00E92CE2" w:rsidRPr="00187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планировалось закончить работы по реконструкции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в рамках муниципального контракта</w:t>
            </w:r>
            <w:r w:rsidR="00E92CE2" w:rsidRPr="00187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объективным причинам срок выполнения работ по контракту продлен до 30.11.2021г.</w:t>
            </w:r>
          </w:p>
        </w:tc>
      </w:tr>
      <w:tr w:rsidR="00E92CE2" w:rsidRPr="00FF15DB" w:rsidTr="008C33FB">
        <w:trPr>
          <w:trHeight w:val="325"/>
        </w:trPr>
        <w:tc>
          <w:tcPr>
            <w:tcW w:w="7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шт</w:t>
            </w:r>
            <w:proofErr w:type="gramStart"/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. (%):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3092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530924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92C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92CE2"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E2" w:rsidRPr="00FF15DB" w:rsidRDefault="00E92CE2" w:rsidP="008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92CE2" w:rsidRDefault="00E92CE2" w:rsidP="00E92CE2">
      <w:pPr>
        <w:rPr>
          <w:rFonts w:ascii="Times New Roman" w:hAnsi="Times New Roman" w:cs="Times New Roman"/>
          <w:sz w:val="24"/>
          <w:szCs w:val="24"/>
        </w:rPr>
      </w:pPr>
    </w:p>
    <w:p w:rsidR="00E92CE2" w:rsidRDefault="00530924" w:rsidP="00E92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E92CE2">
        <w:rPr>
          <w:rFonts w:ascii="Times New Roman" w:hAnsi="Times New Roman" w:cs="Times New Roman"/>
          <w:b/>
          <w:sz w:val="24"/>
          <w:szCs w:val="24"/>
        </w:rPr>
        <w:t xml:space="preserve"> МКУ «УКС администрации </w:t>
      </w:r>
    </w:p>
    <w:p w:rsidR="00E92CE2" w:rsidRDefault="00E92CE2" w:rsidP="00E92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Бодайбо и района»                                                                                                                                               </w:t>
      </w:r>
      <w:r w:rsidR="00530924">
        <w:rPr>
          <w:rFonts w:ascii="Times New Roman" w:hAnsi="Times New Roman" w:cs="Times New Roman"/>
          <w:b/>
          <w:sz w:val="24"/>
          <w:szCs w:val="24"/>
        </w:rPr>
        <w:t xml:space="preserve">                    Хенкин В.Х.</w:t>
      </w:r>
    </w:p>
    <w:p w:rsidR="00E92CE2" w:rsidRDefault="00E92CE2" w:rsidP="00E92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7B" w:rsidRDefault="00E1287B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271" w:rsidRDefault="002C2271" w:rsidP="002C2271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2C2271" w:rsidRDefault="002C2271" w:rsidP="002C2271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 мун</w:t>
      </w:r>
      <w:r>
        <w:rPr>
          <w:rFonts w:ascii="Times New Roman" w:hAnsi="Times New Roman" w:cs="Times New Roman"/>
          <w:b/>
        </w:rPr>
        <w:t xml:space="preserve">иципальной программы «Строительство,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 xml:space="preserve">. Бодайбо и района» </w:t>
      </w:r>
    </w:p>
    <w:p w:rsidR="002C2271" w:rsidRDefault="00FE7FDE" w:rsidP="002C2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2020-2025</w:t>
      </w:r>
      <w:r w:rsidR="002C2271" w:rsidRPr="00C80007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  <w:b/>
        </w:rPr>
        <w:t xml:space="preserve"> в 2020</w:t>
      </w:r>
      <w:r w:rsidR="002C2271">
        <w:rPr>
          <w:rFonts w:ascii="Times New Roman" w:hAnsi="Times New Roman" w:cs="Times New Roman"/>
          <w:b/>
        </w:rPr>
        <w:t xml:space="preserve"> году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271" w:rsidRPr="00C13373" w:rsidRDefault="002C2271" w:rsidP="002C22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gramStart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реализации Программы и составляющих ее подпрограмм.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2C2271" w:rsidRPr="00C13373" w:rsidRDefault="002C2271" w:rsidP="002C22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2C2271" w:rsidRPr="00FD75A3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</w:t>
      </w:r>
      <w:r w:rsidRPr="00FE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объектов муниципальной собственности, улучшивших материально-техническое состояние путем проведения капитальных и текущих ремонтов</w:t>
      </w:r>
      <w:r w:rsidRPr="00C80007">
        <w:rPr>
          <w:rFonts w:ascii="Times New Roman" w:hAnsi="Times New Roman" w:cs="Times New Roman"/>
        </w:rPr>
        <w:t xml:space="preserve">: </w:t>
      </w:r>
      <w:r w:rsidR="00FE7FDE">
        <w:rPr>
          <w:rFonts w:ascii="Times New Roman" w:hAnsi="Times New Roman" w:cs="Times New Roman"/>
        </w:rPr>
        <w:t>37/37=1</w:t>
      </w:r>
    </w:p>
    <w:p w:rsidR="002C2271" w:rsidRPr="0088752B" w:rsidRDefault="002C2271" w:rsidP="002C227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- </w:t>
      </w:r>
      <w:r w:rsidR="00FE7FDE" w:rsidRPr="00FE7FDE">
        <w:rPr>
          <w:rFonts w:ascii="Times New Roman" w:hAnsi="Times New Roman" w:cs="Times New Roman"/>
          <w:sz w:val="24"/>
          <w:szCs w:val="24"/>
        </w:rPr>
        <w:t>Введение дополнительных площадей для реализации творческого потенциала жителей города</w:t>
      </w:r>
      <w:r>
        <w:rPr>
          <w:rFonts w:ascii="Times New Roman" w:hAnsi="Times New Roman" w:cs="Times New Roman"/>
          <w:sz w:val="24"/>
          <w:szCs w:val="24"/>
        </w:rPr>
        <w:t xml:space="preserve">: Плановое значение 0, фактическое значение 0. Поскольку показатель выполнен, по формуле значение определить невозможно </w:t>
      </w:r>
      <w:r w:rsidR="00FE7FDE">
        <w:rPr>
          <w:rFonts w:ascii="Times New Roman" w:hAnsi="Times New Roman" w:cs="Times New Roman"/>
          <w:sz w:val="24"/>
          <w:szCs w:val="24"/>
        </w:rPr>
        <w:t>(на 0 не делится) принимаем Сдп</w:t>
      </w:r>
      <w:proofErr w:type="gramStart"/>
      <w:r w:rsidR="00FE7FDE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b/>
        </w:rPr>
      </w:pPr>
    </w:p>
    <w:p w:rsidR="002C2271" w:rsidRPr="00FD75A3" w:rsidRDefault="002C2271" w:rsidP="002C2271">
      <w:pPr>
        <w:jc w:val="center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 w:rsidR="00FE7FDE">
        <w:rPr>
          <w:rFonts w:ascii="Times New Roman" w:hAnsi="Times New Roman" w:cs="Times New Roman"/>
        </w:rPr>
        <w:t xml:space="preserve"> (1+1):2=1</w:t>
      </w:r>
    </w:p>
    <w:p w:rsidR="002C2271" w:rsidRDefault="002C2271" w:rsidP="002C227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2C2271" w:rsidRPr="00FD75A3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2C2271" w:rsidRPr="00FD75A3" w:rsidRDefault="002C2271" w:rsidP="002C2271">
      <w:pPr>
        <w:jc w:val="center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Уф</w:t>
      </w:r>
      <w:r w:rsidR="00FE7FDE">
        <w:rPr>
          <w:rFonts w:ascii="Times New Roman" w:hAnsi="Times New Roman" w:cs="Times New Roman"/>
        </w:rPr>
        <w:t xml:space="preserve"> = 177 284,4/274 691,9 =0,64</w:t>
      </w:r>
    </w:p>
    <w:p w:rsidR="002C2271" w:rsidRDefault="002C2271" w:rsidP="002C2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2C2271" w:rsidRDefault="002C2271" w:rsidP="002C2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2C2271" w:rsidRPr="00C80007" w:rsidRDefault="002C2271" w:rsidP="002C2271">
      <w:pPr>
        <w:jc w:val="center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Эп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FE7FDE">
        <w:rPr>
          <w:rFonts w:ascii="Times New Roman" w:hAnsi="Times New Roman" w:cs="Times New Roman"/>
        </w:rPr>
        <w:t>= 1x0,64=0,64</w:t>
      </w:r>
    </w:p>
    <w:p w:rsidR="002C2271" w:rsidRDefault="002C2271" w:rsidP="002C2271">
      <w:pPr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2C2271" w:rsidRPr="005B46AE" w:rsidRDefault="002C2271" w:rsidP="002C2271">
      <w:pPr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>по критериям оценки эффективности муниципальная программа «</w:t>
      </w:r>
      <w:r w:rsidRPr="00790AFC">
        <w:rPr>
          <w:rFonts w:ascii="Times New Roman" w:hAnsi="Times New Roman" w:cs="Times New Roman"/>
        </w:rPr>
        <w:t xml:space="preserve">Строительство, реконструкция капитальные и текущие ремонты объектов муниципальной собственности муниципального образования </w:t>
      </w:r>
      <w:proofErr w:type="gramStart"/>
      <w:r w:rsidRPr="00790AFC">
        <w:rPr>
          <w:rFonts w:ascii="Times New Roman" w:hAnsi="Times New Roman" w:cs="Times New Roman"/>
        </w:rPr>
        <w:t>г</w:t>
      </w:r>
      <w:proofErr w:type="gramEnd"/>
      <w:r w:rsidRPr="00790AFC">
        <w:rPr>
          <w:rFonts w:ascii="Times New Roman" w:hAnsi="Times New Roman" w:cs="Times New Roman"/>
        </w:rPr>
        <w:t>. Бодайбо и района</w:t>
      </w:r>
      <w:r>
        <w:rPr>
          <w:rFonts w:ascii="Times New Roman" w:hAnsi="Times New Roman" w:cs="Times New Roman"/>
        </w:rPr>
        <w:t>»</w:t>
      </w:r>
      <w:r w:rsidRPr="00C800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является </w:t>
      </w:r>
      <w:r w:rsidR="002C198B">
        <w:rPr>
          <w:rFonts w:ascii="Times New Roman" w:hAnsi="Times New Roman" w:cs="Times New Roman"/>
        </w:rPr>
        <w:t>удовлетворительной.</w:t>
      </w:r>
    </w:p>
    <w:p w:rsidR="002C2271" w:rsidRDefault="002C2271" w:rsidP="002C2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271" w:rsidRDefault="002C2271" w:rsidP="002C2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98E" w:rsidRDefault="0030598E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960" w:rsidRDefault="00B17960" w:rsidP="00CC5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AC" w:rsidRDefault="00E76FAC" w:rsidP="00E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AC" w:rsidRDefault="00E76FAC" w:rsidP="00E76F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AC" w:rsidRDefault="00E76FAC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6E" w:rsidRDefault="000F1E6E" w:rsidP="00CC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1E6E" w:rsidSect="00AC0EBB">
      <w:pgSz w:w="16838" w:h="11906" w:orient="landscape"/>
      <w:pgMar w:top="851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1A" w:rsidRDefault="0064351A" w:rsidP="005577B2">
      <w:pPr>
        <w:spacing w:after="0" w:line="240" w:lineRule="auto"/>
      </w:pPr>
      <w:r>
        <w:separator/>
      </w:r>
    </w:p>
  </w:endnote>
  <w:endnote w:type="continuationSeparator" w:id="0">
    <w:p w:rsidR="0064351A" w:rsidRDefault="0064351A" w:rsidP="0055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1A" w:rsidRDefault="0064351A" w:rsidP="005577B2">
      <w:pPr>
        <w:spacing w:after="0" w:line="240" w:lineRule="auto"/>
      </w:pPr>
      <w:r>
        <w:separator/>
      </w:r>
    </w:p>
  </w:footnote>
  <w:footnote w:type="continuationSeparator" w:id="0">
    <w:p w:rsidR="0064351A" w:rsidRDefault="0064351A" w:rsidP="00557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6D"/>
    <w:rsid w:val="00000B86"/>
    <w:rsid w:val="0000402B"/>
    <w:rsid w:val="000068FA"/>
    <w:rsid w:val="0001110B"/>
    <w:rsid w:val="0002030A"/>
    <w:rsid w:val="000229E2"/>
    <w:rsid w:val="000341AC"/>
    <w:rsid w:val="00044408"/>
    <w:rsid w:val="00045BF3"/>
    <w:rsid w:val="00050A4B"/>
    <w:rsid w:val="00056B9A"/>
    <w:rsid w:val="00062224"/>
    <w:rsid w:val="0006590F"/>
    <w:rsid w:val="00073AC2"/>
    <w:rsid w:val="00074714"/>
    <w:rsid w:val="00075D12"/>
    <w:rsid w:val="00082055"/>
    <w:rsid w:val="0008558D"/>
    <w:rsid w:val="00087949"/>
    <w:rsid w:val="00096D97"/>
    <w:rsid w:val="000A797A"/>
    <w:rsid w:val="000B0175"/>
    <w:rsid w:val="000B21ED"/>
    <w:rsid w:val="000B5442"/>
    <w:rsid w:val="000B55F6"/>
    <w:rsid w:val="000B58C1"/>
    <w:rsid w:val="000C0A92"/>
    <w:rsid w:val="000D03E2"/>
    <w:rsid w:val="000D1D1C"/>
    <w:rsid w:val="000D28E8"/>
    <w:rsid w:val="000E5D33"/>
    <w:rsid w:val="000F1E6E"/>
    <w:rsid w:val="000F3E8B"/>
    <w:rsid w:val="000F5B7C"/>
    <w:rsid w:val="00110A0E"/>
    <w:rsid w:val="001151CC"/>
    <w:rsid w:val="0011632D"/>
    <w:rsid w:val="0012433B"/>
    <w:rsid w:val="001304D6"/>
    <w:rsid w:val="00132C33"/>
    <w:rsid w:val="0013729A"/>
    <w:rsid w:val="00141519"/>
    <w:rsid w:val="00153D0D"/>
    <w:rsid w:val="00156769"/>
    <w:rsid w:val="001578CA"/>
    <w:rsid w:val="00164B92"/>
    <w:rsid w:val="00164F5F"/>
    <w:rsid w:val="00170536"/>
    <w:rsid w:val="001734D7"/>
    <w:rsid w:val="00177365"/>
    <w:rsid w:val="001853C7"/>
    <w:rsid w:val="00186EA8"/>
    <w:rsid w:val="00187E9B"/>
    <w:rsid w:val="00195B4C"/>
    <w:rsid w:val="001A6C86"/>
    <w:rsid w:val="001B17AE"/>
    <w:rsid w:val="001C2AA7"/>
    <w:rsid w:val="001C614E"/>
    <w:rsid w:val="001C6AE7"/>
    <w:rsid w:val="001C7EA1"/>
    <w:rsid w:val="001D676E"/>
    <w:rsid w:val="001E489D"/>
    <w:rsid w:val="00200FFB"/>
    <w:rsid w:val="00201940"/>
    <w:rsid w:val="00202D7C"/>
    <w:rsid w:val="002076A7"/>
    <w:rsid w:val="0021524E"/>
    <w:rsid w:val="00226DF9"/>
    <w:rsid w:val="00226E25"/>
    <w:rsid w:val="00230452"/>
    <w:rsid w:val="00232796"/>
    <w:rsid w:val="00235A6D"/>
    <w:rsid w:val="00235B7E"/>
    <w:rsid w:val="00235EE5"/>
    <w:rsid w:val="00235F93"/>
    <w:rsid w:val="00245D28"/>
    <w:rsid w:val="002501FD"/>
    <w:rsid w:val="00250682"/>
    <w:rsid w:val="00250A82"/>
    <w:rsid w:val="0025149B"/>
    <w:rsid w:val="002534A2"/>
    <w:rsid w:val="00253741"/>
    <w:rsid w:val="0025702D"/>
    <w:rsid w:val="0026037F"/>
    <w:rsid w:val="00260FBA"/>
    <w:rsid w:val="00261C52"/>
    <w:rsid w:val="002637E8"/>
    <w:rsid w:val="00263934"/>
    <w:rsid w:val="00265EE6"/>
    <w:rsid w:val="00276CB6"/>
    <w:rsid w:val="00281D73"/>
    <w:rsid w:val="0028301A"/>
    <w:rsid w:val="00283E23"/>
    <w:rsid w:val="00291E6D"/>
    <w:rsid w:val="00292A5B"/>
    <w:rsid w:val="002947F5"/>
    <w:rsid w:val="00294AA0"/>
    <w:rsid w:val="002A15E1"/>
    <w:rsid w:val="002A46BE"/>
    <w:rsid w:val="002A64AC"/>
    <w:rsid w:val="002B51AF"/>
    <w:rsid w:val="002B61D5"/>
    <w:rsid w:val="002C198B"/>
    <w:rsid w:val="002C2271"/>
    <w:rsid w:val="002D49FA"/>
    <w:rsid w:val="002D752F"/>
    <w:rsid w:val="002E2A37"/>
    <w:rsid w:val="002E2D33"/>
    <w:rsid w:val="002F05AC"/>
    <w:rsid w:val="002F3A72"/>
    <w:rsid w:val="00301C2C"/>
    <w:rsid w:val="0030598E"/>
    <w:rsid w:val="00307D31"/>
    <w:rsid w:val="003109F4"/>
    <w:rsid w:val="00312ECB"/>
    <w:rsid w:val="003138E8"/>
    <w:rsid w:val="00325C3F"/>
    <w:rsid w:val="00326F1D"/>
    <w:rsid w:val="00332A96"/>
    <w:rsid w:val="00337396"/>
    <w:rsid w:val="003377ED"/>
    <w:rsid w:val="00341E7F"/>
    <w:rsid w:val="003431AF"/>
    <w:rsid w:val="003433AC"/>
    <w:rsid w:val="003440EE"/>
    <w:rsid w:val="0034513E"/>
    <w:rsid w:val="00346CF9"/>
    <w:rsid w:val="00347F7D"/>
    <w:rsid w:val="003554BA"/>
    <w:rsid w:val="0036017B"/>
    <w:rsid w:val="00367C41"/>
    <w:rsid w:val="0037500F"/>
    <w:rsid w:val="00381A24"/>
    <w:rsid w:val="00383673"/>
    <w:rsid w:val="003865A0"/>
    <w:rsid w:val="003A5FB4"/>
    <w:rsid w:val="003A63B8"/>
    <w:rsid w:val="003B3A50"/>
    <w:rsid w:val="003B52E2"/>
    <w:rsid w:val="003C2A25"/>
    <w:rsid w:val="003C3C9C"/>
    <w:rsid w:val="003C545C"/>
    <w:rsid w:val="003D16CB"/>
    <w:rsid w:val="003D65B0"/>
    <w:rsid w:val="003F3D48"/>
    <w:rsid w:val="003F5422"/>
    <w:rsid w:val="003F76E5"/>
    <w:rsid w:val="00402CAC"/>
    <w:rsid w:val="00405D99"/>
    <w:rsid w:val="004166B6"/>
    <w:rsid w:val="00421B45"/>
    <w:rsid w:val="004252DE"/>
    <w:rsid w:val="004336AE"/>
    <w:rsid w:val="00442AF4"/>
    <w:rsid w:val="00451299"/>
    <w:rsid w:val="00452721"/>
    <w:rsid w:val="00464961"/>
    <w:rsid w:val="00484275"/>
    <w:rsid w:val="00484A00"/>
    <w:rsid w:val="00485AA8"/>
    <w:rsid w:val="0049151D"/>
    <w:rsid w:val="004926F1"/>
    <w:rsid w:val="004958CD"/>
    <w:rsid w:val="00496CFD"/>
    <w:rsid w:val="004A17EB"/>
    <w:rsid w:val="004A54C0"/>
    <w:rsid w:val="004A6B4E"/>
    <w:rsid w:val="004B249F"/>
    <w:rsid w:val="004B4112"/>
    <w:rsid w:val="004B4948"/>
    <w:rsid w:val="004B5783"/>
    <w:rsid w:val="004C0508"/>
    <w:rsid w:val="004C39E7"/>
    <w:rsid w:val="004C4275"/>
    <w:rsid w:val="004C7286"/>
    <w:rsid w:val="004D02A6"/>
    <w:rsid w:val="004D284C"/>
    <w:rsid w:val="004E62D3"/>
    <w:rsid w:val="0051363A"/>
    <w:rsid w:val="00517091"/>
    <w:rsid w:val="005216DE"/>
    <w:rsid w:val="00526A41"/>
    <w:rsid w:val="0052777D"/>
    <w:rsid w:val="00530924"/>
    <w:rsid w:val="00534B3F"/>
    <w:rsid w:val="00535409"/>
    <w:rsid w:val="0053592A"/>
    <w:rsid w:val="00535F27"/>
    <w:rsid w:val="00541D02"/>
    <w:rsid w:val="0054583A"/>
    <w:rsid w:val="0055287D"/>
    <w:rsid w:val="005577B2"/>
    <w:rsid w:val="00560AA8"/>
    <w:rsid w:val="00564E7B"/>
    <w:rsid w:val="00564FDA"/>
    <w:rsid w:val="005663A9"/>
    <w:rsid w:val="00567A25"/>
    <w:rsid w:val="00571E8C"/>
    <w:rsid w:val="00572166"/>
    <w:rsid w:val="00591931"/>
    <w:rsid w:val="005A2B80"/>
    <w:rsid w:val="005A3D1D"/>
    <w:rsid w:val="005A4662"/>
    <w:rsid w:val="005A5FA8"/>
    <w:rsid w:val="005A70D7"/>
    <w:rsid w:val="005B46AE"/>
    <w:rsid w:val="005C0FC9"/>
    <w:rsid w:val="005C205D"/>
    <w:rsid w:val="005C3ACA"/>
    <w:rsid w:val="005C5555"/>
    <w:rsid w:val="005C7A3D"/>
    <w:rsid w:val="005D37FD"/>
    <w:rsid w:val="005E5CBD"/>
    <w:rsid w:val="005F5A25"/>
    <w:rsid w:val="00603ED5"/>
    <w:rsid w:val="0060543C"/>
    <w:rsid w:val="006134DC"/>
    <w:rsid w:val="00614A91"/>
    <w:rsid w:val="006235EB"/>
    <w:rsid w:val="006316F1"/>
    <w:rsid w:val="00635F9E"/>
    <w:rsid w:val="0063742C"/>
    <w:rsid w:val="0064351A"/>
    <w:rsid w:val="00643BBC"/>
    <w:rsid w:val="00646279"/>
    <w:rsid w:val="006655E1"/>
    <w:rsid w:val="006734A6"/>
    <w:rsid w:val="0069334B"/>
    <w:rsid w:val="006A0DA7"/>
    <w:rsid w:val="006A0EB1"/>
    <w:rsid w:val="006A1813"/>
    <w:rsid w:val="006A19FA"/>
    <w:rsid w:val="006B00D7"/>
    <w:rsid w:val="006B0B29"/>
    <w:rsid w:val="006B0FA7"/>
    <w:rsid w:val="006C1800"/>
    <w:rsid w:val="006C3BC9"/>
    <w:rsid w:val="006C6EEA"/>
    <w:rsid w:val="006D1447"/>
    <w:rsid w:val="006D2E3C"/>
    <w:rsid w:val="006D44B5"/>
    <w:rsid w:val="006D512D"/>
    <w:rsid w:val="006D7965"/>
    <w:rsid w:val="006E0278"/>
    <w:rsid w:val="006E4ED2"/>
    <w:rsid w:val="006E7F2D"/>
    <w:rsid w:val="006F0B69"/>
    <w:rsid w:val="00701D7E"/>
    <w:rsid w:val="007022BF"/>
    <w:rsid w:val="00711397"/>
    <w:rsid w:val="0071366C"/>
    <w:rsid w:val="0071435C"/>
    <w:rsid w:val="00715F65"/>
    <w:rsid w:val="0072034F"/>
    <w:rsid w:val="00724427"/>
    <w:rsid w:val="00726854"/>
    <w:rsid w:val="00727342"/>
    <w:rsid w:val="00731AAF"/>
    <w:rsid w:val="007341DE"/>
    <w:rsid w:val="0074209F"/>
    <w:rsid w:val="0074358B"/>
    <w:rsid w:val="007544EE"/>
    <w:rsid w:val="007549C0"/>
    <w:rsid w:val="00756AB5"/>
    <w:rsid w:val="00762B9C"/>
    <w:rsid w:val="0076344D"/>
    <w:rsid w:val="00765CF8"/>
    <w:rsid w:val="00770458"/>
    <w:rsid w:val="00770E50"/>
    <w:rsid w:val="0077460B"/>
    <w:rsid w:val="00774F53"/>
    <w:rsid w:val="00785F33"/>
    <w:rsid w:val="007A0374"/>
    <w:rsid w:val="007A170A"/>
    <w:rsid w:val="007A1E30"/>
    <w:rsid w:val="007B0BB4"/>
    <w:rsid w:val="007B4668"/>
    <w:rsid w:val="007B7110"/>
    <w:rsid w:val="007C2457"/>
    <w:rsid w:val="007E4330"/>
    <w:rsid w:val="007E61F5"/>
    <w:rsid w:val="0080309B"/>
    <w:rsid w:val="00804DC6"/>
    <w:rsid w:val="00814712"/>
    <w:rsid w:val="00822D25"/>
    <w:rsid w:val="0082779E"/>
    <w:rsid w:val="00833AFE"/>
    <w:rsid w:val="008355E2"/>
    <w:rsid w:val="008365F1"/>
    <w:rsid w:val="00837D3D"/>
    <w:rsid w:val="00842AAD"/>
    <w:rsid w:val="00843912"/>
    <w:rsid w:val="00846D35"/>
    <w:rsid w:val="00875D52"/>
    <w:rsid w:val="008761F6"/>
    <w:rsid w:val="00877A47"/>
    <w:rsid w:val="00880F94"/>
    <w:rsid w:val="0088605C"/>
    <w:rsid w:val="008874CF"/>
    <w:rsid w:val="0088752B"/>
    <w:rsid w:val="008901AB"/>
    <w:rsid w:val="00895E45"/>
    <w:rsid w:val="008A06FD"/>
    <w:rsid w:val="008A433F"/>
    <w:rsid w:val="008B052D"/>
    <w:rsid w:val="008B58C6"/>
    <w:rsid w:val="008E6A17"/>
    <w:rsid w:val="00910480"/>
    <w:rsid w:val="00920C48"/>
    <w:rsid w:val="009218F5"/>
    <w:rsid w:val="00922548"/>
    <w:rsid w:val="00932B49"/>
    <w:rsid w:val="0093546F"/>
    <w:rsid w:val="00937829"/>
    <w:rsid w:val="00937A63"/>
    <w:rsid w:val="00941CFE"/>
    <w:rsid w:val="009438D0"/>
    <w:rsid w:val="00944261"/>
    <w:rsid w:val="00950968"/>
    <w:rsid w:val="00951B33"/>
    <w:rsid w:val="00952644"/>
    <w:rsid w:val="009544A1"/>
    <w:rsid w:val="00961878"/>
    <w:rsid w:val="00964516"/>
    <w:rsid w:val="00967223"/>
    <w:rsid w:val="009709DD"/>
    <w:rsid w:val="00971709"/>
    <w:rsid w:val="00972BEF"/>
    <w:rsid w:val="00974928"/>
    <w:rsid w:val="00974BD2"/>
    <w:rsid w:val="00977AB4"/>
    <w:rsid w:val="009839AF"/>
    <w:rsid w:val="00984606"/>
    <w:rsid w:val="00985F11"/>
    <w:rsid w:val="00990225"/>
    <w:rsid w:val="00992D5B"/>
    <w:rsid w:val="00993491"/>
    <w:rsid w:val="009940E9"/>
    <w:rsid w:val="009962A2"/>
    <w:rsid w:val="009A0D1E"/>
    <w:rsid w:val="009A1488"/>
    <w:rsid w:val="009B51BB"/>
    <w:rsid w:val="009C6643"/>
    <w:rsid w:val="009D3BE7"/>
    <w:rsid w:val="009D4669"/>
    <w:rsid w:val="009D5313"/>
    <w:rsid w:val="009E0869"/>
    <w:rsid w:val="009E0B69"/>
    <w:rsid w:val="009E2AC9"/>
    <w:rsid w:val="009E49A0"/>
    <w:rsid w:val="009E778C"/>
    <w:rsid w:val="009F7C57"/>
    <w:rsid w:val="00A0022D"/>
    <w:rsid w:val="00A01427"/>
    <w:rsid w:val="00A02D1F"/>
    <w:rsid w:val="00A1171A"/>
    <w:rsid w:val="00A15411"/>
    <w:rsid w:val="00A16699"/>
    <w:rsid w:val="00A25795"/>
    <w:rsid w:val="00A26DC8"/>
    <w:rsid w:val="00A40099"/>
    <w:rsid w:val="00A47A37"/>
    <w:rsid w:val="00A67144"/>
    <w:rsid w:val="00A7261E"/>
    <w:rsid w:val="00A73A0C"/>
    <w:rsid w:val="00A775F0"/>
    <w:rsid w:val="00A809B8"/>
    <w:rsid w:val="00A81AE8"/>
    <w:rsid w:val="00A901BC"/>
    <w:rsid w:val="00A905B7"/>
    <w:rsid w:val="00A914D2"/>
    <w:rsid w:val="00A937DD"/>
    <w:rsid w:val="00A93E56"/>
    <w:rsid w:val="00AB178D"/>
    <w:rsid w:val="00AB1EE3"/>
    <w:rsid w:val="00AB2D89"/>
    <w:rsid w:val="00AB47C0"/>
    <w:rsid w:val="00AB5369"/>
    <w:rsid w:val="00AB5933"/>
    <w:rsid w:val="00AB64E7"/>
    <w:rsid w:val="00AB6505"/>
    <w:rsid w:val="00AC0EBB"/>
    <w:rsid w:val="00AC4C08"/>
    <w:rsid w:val="00AC6DF8"/>
    <w:rsid w:val="00AC7947"/>
    <w:rsid w:val="00AD09D1"/>
    <w:rsid w:val="00AD133E"/>
    <w:rsid w:val="00AD641C"/>
    <w:rsid w:val="00AE21D6"/>
    <w:rsid w:val="00AE2A37"/>
    <w:rsid w:val="00AE68A5"/>
    <w:rsid w:val="00AF04DC"/>
    <w:rsid w:val="00AF0D15"/>
    <w:rsid w:val="00AF295A"/>
    <w:rsid w:val="00AF7DB6"/>
    <w:rsid w:val="00B0351D"/>
    <w:rsid w:val="00B04573"/>
    <w:rsid w:val="00B0637E"/>
    <w:rsid w:val="00B17406"/>
    <w:rsid w:val="00B17960"/>
    <w:rsid w:val="00B2361C"/>
    <w:rsid w:val="00B365E7"/>
    <w:rsid w:val="00B40006"/>
    <w:rsid w:val="00B41003"/>
    <w:rsid w:val="00B4137D"/>
    <w:rsid w:val="00B420F8"/>
    <w:rsid w:val="00B479E6"/>
    <w:rsid w:val="00B501CF"/>
    <w:rsid w:val="00B57F63"/>
    <w:rsid w:val="00B60049"/>
    <w:rsid w:val="00B617C9"/>
    <w:rsid w:val="00B627C7"/>
    <w:rsid w:val="00B700EA"/>
    <w:rsid w:val="00B74918"/>
    <w:rsid w:val="00B77F41"/>
    <w:rsid w:val="00B82C46"/>
    <w:rsid w:val="00B836AA"/>
    <w:rsid w:val="00B9441C"/>
    <w:rsid w:val="00BA2D91"/>
    <w:rsid w:val="00BD02F0"/>
    <w:rsid w:val="00BD1DC2"/>
    <w:rsid w:val="00BD375C"/>
    <w:rsid w:val="00BD3A37"/>
    <w:rsid w:val="00BD3FDD"/>
    <w:rsid w:val="00BD50C1"/>
    <w:rsid w:val="00BE0C81"/>
    <w:rsid w:val="00BE0ED6"/>
    <w:rsid w:val="00BE0F9E"/>
    <w:rsid w:val="00BE4D5F"/>
    <w:rsid w:val="00BE6B2A"/>
    <w:rsid w:val="00C02BA1"/>
    <w:rsid w:val="00C101A7"/>
    <w:rsid w:val="00C1186C"/>
    <w:rsid w:val="00C223F7"/>
    <w:rsid w:val="00C25F8C"/>
    <w:rsid w:val="00C36D3B"/>
    <w:rsid w:val="00C378F9"/>
    <w:rsid w:val="00C430EE"/>
    <w:rsid w:val="00C439D8"/>
    <w:rsid w:val="00C46FC7"/>
    <w:rsid w:val="00C47403"/>
    <w:rsid w:val="00C521B2"/>
    <w:rsid w:val="00C615CC"/>
    <w:rsid w:val="00C61BDD"/>
    <w:rsid w:val="00C679F7"/>
    <w:rsid w:val="00C737D9"/>
    <w:rsid w:val="00C834EE"/>
    <w:rsid w:val="00C84E34"/>
    <w:rsid w:val="00C9166E"/>
    <w:rsid w:val="00C928F5"/>
    <w:rsid w:val="00CA4A31"/>
    <w:rsid w:val="00CA679E"/>
    <w:rsid w:val="00CB1767"/>
    <w:rsid w:val="00CB2966"/>
    <w:rsid w:val="00CB4ADD"/>
    <w:rsid w:val="00CC3979"/>
    <w:rsid w:val="00CC5270"/>
    <w:rsid w:val="00CC577B"/>
    <w:rsid w:val="00CD31DF"/>
    <w:rsid w:val="00CD53E6"/>
    <w:rsid w:val="00CD7A63"/>
    <w:rsid w:val="00CE38DA"/>
    <w:rsid w:val="00D00DF5"/>
    <w:rsid w:val="00D03AB0"/>
    <w:rsid w:val="00D06D09"/>
    <w:rsid w:val="00D104BF"/>
    <w:rsid w:val="00D208BC"/>
    <w:rsid w:val="00D34B96"/>
    <w:rsid w:val="00D3505E"/>
    <w:rsid w:val="00D42813"/>
    <w:rsid w:val="00D43746"/>
    <w:rsid w:val="00D5084D"/>
    <w:rsid w:val="00D53439"/>
    <w:rsid w:val="00D603B1"/>
    <w:rsid w:val="00D61CEF"/>
    <w:rsid w:val="00D66FAF"/>
    <w:rsid w:val="00D70EDC"/>
    <w:rsid w:val="00D74A83"/>
    <w:rsid w:val="00D80B6B"/>
    <w:rsid w:val="00D8705A"/>
    <w:rsid w:val="00D8745A"/>
    <w:rsid w:val="00D91AA5"/>
    <w:rsid w:val="00DA0497"/>
    <w:rsid w:val="00DA186C"/>
    <w:rsid w:val="00DA2A11"/>
    <w:rsid w:val="00DA3493"/>
    <w:rsid w:val="00DA34AF"/>
    <w:rsid w:val="00DA448E"/>
    <w:rsid w:val="00DA4F65"/>
    <w:rsid w:val="00DA52E8"/>
    <w:rsid w:val="00DB055B"/>
    <w:rsid w:val="00DB10A9"/>
    <w:rsid w:val="00DB2BA4"/>
    <w:rsid w:val="00DB5595"/>
    <w:rsid w:val="00DD01F5"/>
    <w:rsid w:val="00DD2A15"/>
    <w:rsid w:val="00DE2FC2"/>
    <w:rsid w:val="00DE610C"/>
    <w:rsid w:val="00DE6513"/>
    <w:rsid w:val="00DF2DD4"/>
    <w:rsid w:val="00E06F63"/>
    <w:rsid w:val="00E1287B"/>
    <w:rsid w:val="00E12EFE"/>
    <w:rsid w:val="00E12F1A"/>
    <w:rsid w:val="00E15FA8"/>
    <w:rsid w:val="00E24D94"/>
    <w:rsid w:val="00E360D0"/>
    <w:rsid w:val="00E4233F"/>
    <w:rsid w:val="00E4284D"/>
    <w:rsid w:val="00E51624"/>
    <w:rsid w:val="00E54B36"/>
    <w:rsid w:val="00E658F4"/>
    <w:rsid w:val="00E66237"/>
    <w:rsid w:val="00E701AE"/>
    <w:rsid w:val="00E717C4"/>
    <w:rsid w:val="00E76FAC"/>
    <w:rsid w:val="00E80ABB"/>
    <w:rsid w:val="00E81855"/>
    <w:rsid w:val="00E850E7"/>
    <w:rsid w:val="00E92CE2"/>
    <w:rsid w:val="00EA02EC"/>
    <w:rsid w:val="00EA360F"/>
    <w:rsid w:val="00EA7F16"/>
    <w:rsid w:val="00ED1518"/>
    <w:rsid w:val="00ED66ED"/>
    <w:rsid w:val="00ED780A"/>
    <w:rsid w:val="00ED7E86"/>
    <w:rsid w:val="00ED7EF5"/>
    <w:rsid w:val="00EE43C8"/>
    <w:rsid w:val="00EE4F05"/>
    <w:rsid w:val="00EE5778"/>
    <w:rsid w:val="00EE6A4C"/>
    <w:rsid w:val="00EF091C"/>
    <w:rsid w:val="00F004C0"/>
    <w:rsid w:val="00F00B8E"/>
    <w:rsid w:val="00F10EA3"/>
    <w:rsid w:val="00F17643"/>
    <w:rsid w:val="00F27555"/>
    <w:rsid w:val="00F43C94"/>
    <w:rsid w:val="00F45743"/>
    <w:rsid w:val="00F523EC"/>
    <w:rsid w:val="00F60CE5"/>
    <w:rsid w:val="00F74587"/>
    <w:rsid w:val="00F773AE"/>
    <w:rsid w:val="00F86795"/>
    <w:rsid w:val="00F92079"/>
    <w:rsid w:val="00F95CCA"/>
    <w:rsid w:val="00FB56E4"/>
    <w:rsid w:val="00FC5231"/>
    <w:rsid w:val="00FC6676"/>
    <w:rsid w:val="00FD2FE9"/>
    <w:rsid w:val="00FD3C9D"/>
    <w:rsid w:val="00FE7FDE"/>
    <w:rsid w:val="00FF30DA"/>
    <w:rsid w:val="00FF3141"/>
    <w:rsid w:val="00FF620E"/>
    <w:rsid w:val="00FF776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5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77B2"/>
  </w:style>
  <w:style w:type="paragraph" w:styleId="a8">
    <w:name w:val="footer"/>
    <w:basedOn w:val="a"/>
    <w:link w:val="a9"/>
    <w:uiPriority w:val="99"/>
    <w:semiHidden/>
    <w:unhideWhenUsed/>
    <w:rsid w:val="0055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7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2499-78A5-4C20-954D-7CE73BAB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pc-work</dc:creator>
  <cp:lastModifiedBy>Богданова</cp:lastModifiedBy>
  <cp:revision>30</cp:revision>
  <cp:lastPrinted>2021-03-09T01:26:00Z</cp:lastPrinted>
  <dcterms:created xsi:type="dcterms:W3CDTF">2021-03-04T02:16:00Z</dcterms:created>
  <dcterms:modified xsi:type="dcterms:W3CDTF">2021-04-12T03:32:00Z</dcterms:modified>
</cp:coreProperties>
</file>