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FB" w:rsidRPr="004916F2" w:rsidRDefault="004A16FB" w:rsidP="004A16FB">
      <w:pPr>
        <w:spacing w:line="0" w:lineRule="atLeast"/>
        <w:jc w:val="center"/>
        <w:rPr>
          <w:b/>
        </w:rPr>
      </w:pPr>
      <w:r w:rsidRPr="004916F2">
        <w:rPr>
          <w:b/>
        </w:rPr>
        <w:t xml:space="preserve">Пояснительная записка </w:t>
      </w:r>
    </w:p>
    <w:p w:rsidR="004A16FB" w:rsidRPr="004916F2" w:rsidRDefault="004A16FB" w:rsidP="004A16FB">
      <w:pPr>
        <w:spacing w:line="0" w:lineRule="atLeast"/>
        <w:jc w:val="center"/>
      </w:pPr>
      <w:r w:rsidRPr="004916F2">
        <w:t xml:space="preserve"> отчету об исполнении муниципальной программы "Управление муниципальными  финансами муниципального образования г. Бодайбо и района" на 2020-2025 годы</w:t>
      </w:r>
    </w:p>
    <w:p w:rsidR="004A16FB" w:rsidRPr="004916F2" w:rsidRDefault="004A16FB" w:rsidP="004A16FB">
      <w:pPr>
        <w:spacing w:line="0" w:lineRule="atLeast"/>
        <w:jc w:val="center"/>
      </w:pPr>
      <w:r w:rsidRPr="004916F2">
        <w:t>по состоянию на 01 января 2021 года</w:t>
      </w:r>
    </w:p>
    <w:p w:rsidR="004A16FB" w:rsidRPr="004916F2" w:rsidRDefault="004A16FB" w:rsidP="004A16FB">
      <w:pPr>
        <w:spacing w:line="0" w:lineRule="atLeast"/>
        <w:jc w:val="center"/>
        <w:rPr>
          <w:color w:val="000000"/>
        </w:rPr>
      </w:pPr>
    </w:p>
    <w:p w:rsidR="004A16FB" w:rsidRPr="004916F2" w:rsidRDefault="004A16FB" w:rsidP="004916F2">
      <w:pPr>
        <w:spacing w:line="0" w:lineRule="atLeast"/>
        <w:ind w:firstLine="851"/>
        <w:jc w:val="both"/>
        <w:rPr>
          <w:color w:val="000000"/>
        </w:rPr>
      </w:pPr>
      <w:r w:rsidRPr="004916F2">
        <w:rPr>
          <w:lang w:val="en-US"/>
        </w:rPr>
        <w:t>I</w:t>
      </w:r>
      <w:r w:rsidRPr="004916F2">
        <w:t xml:space="preserve">. В 2020 году в </w:t>
      </w:r>
      <w:r w:rsidRPr="004916F2">
        <w:rPr>
          <w:color w:val="000000"/>
        </w:rPr>
        <w:t xml:space="preserve">муниципальную программу </w:t>
      </w:r>
      <w:r w:rsidRPr="004916F2">
        <w:t xml:space="preserve">"Управление муниципальными финансами муниципального образования г. Бодайбо и района" на 2020-2025 годы </w:t>
      </w:r>
      <w:r w:rsidRPr="004916F2">
        <w:rPr>
          <w:color w:val="000000"/>
        </w:rPr>
        <w:t xml:space="preserve">вносились изменения </w:t>
      </w:r>
      <w:r w:rsidR="00F7384F" w:rsidRPr="004916F2">
        <w:rPr>
          <w:color w:val="000000"/>
        </w:rPr>
        <w:t>4</w:t>
      </w:r>
      <w:r w:rsidRPr="004916F2">
        <w:rPr>
          <w:color w:val="000000"/>
        </w:rPr>
        <w:t xml:space="preserve"> раза:</w:t>
      </w:r>
    </w:p>
    <w:p w:rsidR="004A16FB" w:rsidRPr="004916F2" w:rsidRDefault="004A16FB" w:rsidP="004A16FB">
      <w:pPr>
        <w:spacing w:line="0" w:lineRule="atLeast"/>
        <w:jc w:val="both"/>
        <w:rPr>
          <w:b/>
          <w:u w:val="single"/>
        </w:rPr>
      </w:pPr>
      <w:r w:rsidRPr="004916F2">
        <w:rPr>
          <w:b/>
          <w:u w:val="single"/>
        </w:rPr>
        <w:t xml:space="preserve">Постановлением Администрации г. Бодайбо и района от </w:t>
      </w:r>
      <w:r w:rsidR="007C456C" w:rsidRPr="004916F2">
        <w:rPr>
          <w:b/>
          <w:u w:val="single"/>
        </w:rPr>
        <w:t>30.03.2020</w:t>
      </w:r>
      <w:r w:rsidRPr="004916F2">
        <w:rPr>
          <w:b/>
          <w:u w:val="single"/>
        </w:rPr>
        <w:t xml:space="preserve"> № </w:t>
      </w:r>
      <w:r w:rsidR="007C456C" w:rsidRPr="004916F2">
        <w:rPr>
          <w:b/>
          <w:u w:val="single"/>
        </w:rPr>
        <w:t>65-пп</w:t>
      </w:r>
      <w:r w:rsidRPr="004916F2">
        <w:rPr>
          <w:b/>
          <w:u w:val="single"/>
        </w:rPr>
        <w:t>:</w:t>
      </w:r>
    </w:p>
    <w:p w:rsidR="007C456C" w:rsidRPr="004916F2" w:rsidRDefault="007C456C" w:rsidP="004A16FB">
      <w:pPr>
        <w:spacing w:line="0" w:lineRule="atLeast"/>
        <w:ind w:firstLine="567"/>
        <w:jc w:val="both"/>
      </w:pPr>
      <w:r w:rsidRPr="004916F2">
        <w:t xml:space="preserve">В показатели </w:t>
      </w:r>
      <w:r w:rsidRPr="004916F2">
        <w:rPr>
          <w:b/>
        </w:rPr>
        <w:t>2020</w:t>
      </w:r>
      <w:r w:rsidRPr="004916F2">
        <w:t xml:space="preserve"> года внесены изменения по основному мероприятию программы  </w:t>
      </w:r>
      <w:r w:rsidRPr="004916F2">
        <w:rPr>
          <w:u w:val="single"/>
        </w:rPr>
        <w:t>Оказание финансовой поддержки муниципальным образованиям Бодайбинского района</w:t>
      </w:r>
      <w:r w:rsidRPr="004916F2">
        <w:t xml:space="preserve">, а именно  уменьшены расходы ответственному исполнителю «финансовое управление» на 8 000,0 </w:t>
      </w:r>
      <w:proofErr w:type="spellStart"/>
      <w:r w:rsidRPr="004916F2">
        <w:t>тыс.руб</w:t>
      </w:r>
      <w:proofErr w:type="spellEnd"/>
      <w:r w:rsidRPr="004916F2">
        <w:t xml:space="preserve">., увеличены расходы участнику программы «Администрация г. Бодайбо и района» на 8 000,0 </w:t>
      </w:r>
      <w:proofErr w:type="spellStart"/>
      <w:r w:rsidRPr="004916F2">
        <w:t>тыс.руб</w:t>
      </w:r>
      <w:proofErr w:type="spellEnd"/>
      <w:r w:rsidRPr="004916F2">
        <w:t>. в связи с распределением иных межбюджетных трансфертов на оказание финансовой поддержки поселениям, нераспределенных между поселениями в первоначальном решении Думы г. Бодайбо и района  «О бюджете муниципального образования г. Бодайбо и района на 2020 год и на плановый период 2021 и 2022 годов», а именно выделены бюджетные ассигнования главному распорядителю бюджетных средств – Администрации г. Бодайбо и района для предоставления иных межбюджетных трансфертов:</w:t>
      </w:r>
    </w:p>
    <w:p w:rsidR="007C456C" w:rsidRPr="004916F2" w:rsidRDefault="007C456C" w:rsidP="004A16FB">
      <w:pPr>
        <w:spacing w:line="0" w:lineRule="atLeast"/>
        <w:ind w:firstLine="567"/>
        <w:jc w:val="both"/>
        <w:rPr>
          <w:color w:val="000000"/>
        </w:rPr>
      </w:pPr>
      <w:r w:rsidRPr="004916F2">
        <w:rPr>
          <w:color w:val="000000"/>
        </w:rPr>
        <w:t xml:space="preserve">- </w:t>
      </w:r>
      <w:proofErr w:type="spellStart"/>
      <w:r w:rsidRPr="004916F2">
        <w:rPr>
          <w:color w:val="000000"/>
        </w:rPr>
        <w:t>Жуинскому</w:t>
      </w:r>
      <w:proofErr w:type="spellEnd"/>
      <w:r w:rsidRPr="004916F2">
        <w:rPr>
          <w:color w:val="000000"/>
        </w:rPr>
        <w:t xml:space="preserve"> сельскому поселению на приобретение дизтоплива для электроснабжения села Большой Патом в сумме 3 742,8 </w:t>
      </w:r>
      <w:proofErr w:type="spellStart"/>
      <w:r w:rsidRPr="004916F2">
        <w:rPr>
          <w:color w:val="000000"/>
        </w:rPr>
        <w:t>тыс.руб</w:t>
      </w:r>
      <w:proofErr w:type="spellEnd"/>
      <w:r w:rsidRPr="004916F2">
        <w:rPr>
          <w:color w:val="000000"/>
        </w:rPr>
        <w:t>.;</w:t>
      </w:r>
    </w:p>
    <w:p w:rsidR="007C456C" w:rsidRPr="004916F2" w:rsidRDefault="007C456C" w:rsidP="004A16FB">
      <w:pPr>
        <w:spacing w:line="0" w:lineRule="atLeast"/>
        <w:ind w:firstLine="567"/>
        <w:jc w:val="both"/>
      </w:pPr>
      <w:r w:rsidRPr="004916F2">
        <w:rPr>
          <w:color w:val="000000"/>
        </w:rPr>
        <w:t xml:space="preserve">- </w:t>
      </w:r>
      <w:proofErr w:type="spellStart"/>
      <w:r w:rsidRPr="004916F2">
        <w:rPr>
          <w:color w:val="000000"/>
        </w:rPr>
        <w:t>Мамаканскому</w:t>
      </w:r>
      <w:proofErr w:type="spellEnd"/>
      <w:r w:rsidRPr="004916F2">
        <w:rPr>
          <w:color w:val="000000"/>
        </w:rPr>
        <w:t xml:space="preserve"> городскому поселению на восстановление дорожного покрытия и тротуаров части ул. Лизы Чайкиной и ул. Красноармейская в сумме 4 257,2 </w:t>
      </w:r>
      <w:proofErr w:type="spellStart"/>
      <w:r w:rsidRPr="004916F2">
        <w:rPr>
          <w:color w:val="000000"/>
        </w:rPr>
        <w:t>тыс.руб</w:t>
      </w:r>
      <w:proofErr w:type="spellEnd"/>
      <w:r w:rsidRPr="004916F2">
        <w:rPr>
          <w:color w:val="000000"/>
        </w:rPr>
        <w:t>.</w:t>
      </w:r>
    </w:p>
    <w:p w:rsidR="004A16FB" w:rsidRPr="004916F2" w:rsidRDefault="004A16FB" w:rsidP="004A16FB">
      <w:pPr>
        <w:spacing w:line="0" w:lineRule="atLeast"/>
        <w:jc w:val="both"/>
        <w:rPr>
          <w:b/>
          <w:u w:val="single"/>
        </w:rPr>
      </w:pPr>
      <w:r w:rsidRPr="004916F2">
        <w:rPr>
          <w:b/>
          <w:u w:val="single"/>
        </w:rPr>
        <w:t xml:space="preserve">Постановлением Администрации г. Бодайбо и района от </w:t>
      </w:r>
      <w:r w:rsidR="007C456C" w:rsidRPr="004916F2">
        <w:rPr>
          <w:b/>
          <w:u w:val="single"/>
        </w:rPr>
        <w:t>06.07.2020</w:t>
      </w:r>
      <w:r w:rsidRPr="004916F2">
        <w:rPr>
          <w:b/>
          <w:u w:val="single"/>
        </w:rPr>
        <w:t xml:space="preserve"> № </w:t>
      </w:r>
      <w:r w:rsidR="007C456C" w:rsidRPr="004916F2">
        <w:rPr>
          <w:b/>
          <w:u w:val="single"/>
        </w:rPr>
        <w:t>125-пп</w:t>
      </w:r>
      <w:r w:rsidRPr="004916F2">
        <w:rPr>
          <w:b/>
          <w:u w:val="single"/>
        </w:rPr>
        <w:t>:</w:t>
      </w:r>
    </w:p>
    <w:p w:rsidR="003A28E3" w:rsidRPr="004916F2" w:rsidRDefault="003A28E3" w:rsidP="004A16FB">
      <w:pPr>
        <w:spacing w:line="0" w:lineRule="atLeast"/>
        <w:ind w:firstLine="567"/>
        <w:jc w:val="both"/>
      </w:pPr>
      <w:r w:rsidRPr="004916F2">
        <w:t>В показатели 2020 года внесены изменения по основным мероприятиям программы:</w:t>
      </w:r>
    </w:p>
    <w:p w:rsidR="003A28E3" w:rsidRPr="004916F2" w:rsidRDefault="003A28E3" w:rsidP="004A16FB">
      <w:pPr>
        <w:spacing w:line="0" w:lineRule="atLeast"/>
        <w:ind w:firstLine="567"/>
        <w:jc w:val="both"/>
      </w:pPr>
      <w:r w:rsidRPr="004916F2">
        <w:t xml:space="preserve">- </w:t>
      </w:r>
      <w:r w:rsidRPr="004916F2">
        <w:rPr>
          <w:u w:val="single"/>
        </w:rPr>
        <w:t>Обеспечение эффективного управления муниципальными финансами, формирования и организации исполнения  бюджета муниципального образования г. Бодайбо и района</w:t>
      </w:r>
      <w:r w:rsidRPr="004916F2">
        <w:t>, а именно уменьшены расходы ответственному исполнителю «финансовое управление» на 450,1 тыс. руб.;</w:t>
      </w:r>
    </w:p>
    <w:p w:rsidR="003A28E3" w:rsidRPr="004916F2" w:rsidRDefault="003A28E3" w:rsidP="004A16FB">
      <w:pPr>
        <w:spacing w:line="0" w:lineRule="atLeast"/>
        <w:ind w:firstLine="567"/>
        <w:jc w:val="both"/>
        <w:rPr>
          <w:color w:val="000000"/>
        </w:rPr>
      </w:pPr>
      <w:r w:rsidRPr="004916F2">
        <w:t xml:space="preserve">- </w:t>
      </w:r>
      <w:r w:rsidRPr="004916F2">
        <w:rPr>
          <w:u w:val="single"/>
        </w:rPr>
        <w:t>Оказание финансовой поддержки муниципальным образованиям Бодайбинского района</w:t>
      </w:r>
      <w:r w:rsidRPr="004916F2">
        <w:t xml:space="preserve">, а именно увеличены расходы участнику программы «Администрация г. Бодайбо и района» на 1 121,7 тыс. руб. в связи с предоставлением иных межбюджетных трансфертов </w:t>
      </w:r>
      <w:proofErr w:type="spellStart"/>
      <w:r w:rsidRPr="004916F2">
        <w:rPr>
          <w:color w:val="000000"/>
        </w:rPr>
        <w:t>Жуинскому</w:t>
      </w:r>
      <w:proofErr w:type="spellEnd"/>
      <w:r w:rsidRPr="004916F2">
        <w:rPr>
          <w:color w:val="000000"/>
        </w:rPr>
        <w:t xml:space="preserve"> сельскому поселению на погашение задолженности за потребленную электроэнергию </w:t>
      </w:r>
      <w:proofErr w:type="spellStart"/>
      <w:r w:rsidRPr="004916F2">
        <w:rPr>
          <w:color w:val="000000"/>
        </w:rPr>
        <w:t>блочно</w:t>
      </w:r>
      <w:proofErr w:type="spellEnd"/>
      <w:r w:rsidRPr="004916F2">
        <w:rPr>
          <w:color w:val="000000"/>
        </w:rPr>
        <w:t xml:space="preserve"> - модульной котельной по исполнительному листу в сумме 1 121,7 тыс. руб.</w:t>
      </w:r>
    </w:p>
    <w:p w:rsidR="003A28E3" w:rsidRPr="004916F2" w:rsidRDefault="003A28E3" w:rsidP="004A16FB">
      <w:pPr>
        <w:spacing w:line="0" w:lineRule="atLeast"/>
        <w:ind w:firstLine="567"/>
        <w:jc w:val="both"/>
      </w:pPr>
      <w:r w:rsidRPr="004916F2">
        <w:t xml:space="preserve">В показатели 2021 года внесены изменения по основному мероприятию программы </w:t>
      </w:r>
      <w:r w:rsidRPr="004916F2">
        <w:rPr>
          <w:u w:val="single"/>
        </w:rPr>
        <w:t>Оказание финансовой поддержки муниципальным образованиям Бодайбинского района</w:t>
      </w:r>
      <w:r w:rsidRPr="004916F2">
        <w:t xml:space="preserve">, а именно  уменьшены расходы ответственному исполнителю «финансовое управление» на 5 000,0 тыс. руб., увеличены расходы участнику программы «Администрация г. Бодайбо и района» на 5 000,0 тыс. руб. в связи с распределением иных межбюджетных трансфертов на оказание финансовой поддержки поселениям, нераспределенных между поселениями в первоначальном решении Думы г. Бодайбо и района  «О бюджете муниципального образования г. Бодайбо и района на 2020 год и на плановый период 2021 и 2022 годов», а именно выделены бюджетные ассигнования главному распорядителю бюджетных средств – Администрации г. Бодайбо и района для предоставления иных межбюджетных трансфертов </w:t>
      </w:r>
      <w:proofErr w:type="spellStart"/>
      <w:r w:rsidRPr="004916F2">
        <w:rPr>
          <w:color w:val="000000"/>
        </w:rPr>
        <w:t>Бодайбинскому</w:t>
      </w:r>
      <w:proofErr w:type="spellEnd"/>
      <w:r w:rsidRPr="004916F2">
        <w:rPr>
          <w:color w:val="000000"/>
        </w:rPr>
        <w:t xml:space="preserve"> муниципальному образованию на подготовку объектов тепло-водоснабжения к отопительному сезону в сумме 5 000,0 тыс. руб.</w:t>
      </w:r>
    </w:p>
    <w:p w:rsidR="004A16FB" w:rsidRPr="004916F2" w:rsidRDefault="004A16FB" w:rsidP="004A16FB">
      <w:pPr>
        <w:spacing w:line="0" w:lineRule="atLeast"/>
        <w:jc w:val="both"/>
        <w:rPr>
          <w:b/>
          <w:u w:val="single"/>
        </w:rPr>
      </w:pPr>
      <w:r w:rsidRPr="004916F2">
        <w:rPr>
          <w:b/>
          <w:u w:val="single"/>
        </w:rPr>
        <w:t xml:space="preserve">Постановлением Администрации г. Бодайбо и района от </w:t>
      </w:r>
      <w:r w:rsidR="003A28E3" w:rsidRPr="004916F2">
        <w:rPr>
          <w:b/>
          <w:u w:val="single"/>
        </w:rPr>
        <w:t>06.10.2020</w:t>
      </w:r>
      <w:r w:rsidRPr="004916F2">
        <w:rPr>
          <w:b/>
          <w:u w:val="single"/>
        </w:rPr>
        <w:t xml:space="preserve"> № </w:t>
      </w:r>
      <w:r w:rsidR="003A28E3" w:rsidRPr="004916F2">
        <w:rPr>
          <w:b/>
          <w:u w:val="single"/>
        </w:rPr>
        <w:t>181-пп</w:t>
      </w:r>
      <w:r w:rsidRPr="004916F2">
        <w:rPr>
          <w:b/>
          <w:u w:val="single"/>
        </w:rPr>
        <w:t>:</w:t>
      </w:r>
    </w:p>
    <w:p w:rsidR="00C54CE3" w:rsidRPr="004916F2" w:rsidRDefault="00C54CE3" w:rsidP="004A16FB">
      <w:pPr>
        <w:spacing w:line="0" w:lineRule="atLeast"/>
        <w:ind w:firstLine="567"/>
        <w:jc w:val="both"/>
      </w:pPr>
      <w:r w:rsidRPr="004916F2">
        <w:t>В показатели 2020 года внесены изменения по основным мероприятиям программы:</w:t>
      </w:r>
    </w:p>
    <w:p w:rsidR="00C54CE3" w:rsidRPr="004916F2" w:rsidRDefault="00C54CE3" w:rsidP="004A16FB">
      <w:pPr>
        <w:spacing w:line="0" w:lineRule="atLeast"/>
        <w:ind w:firstLine="567"/>
        <w:jc w:val="both"/>
      </w:pPr>
      <w:r w:rsidRPr="004916F2">
        <w:t xml:space="preserve">- </w:t>
      </w:r>
      <w:r w:rsidRPr="004916F2">
        <w:rPr>
          <w:u w:val="single"/>
        </w:rPr>
        <w:t xml:space="preserve">Обеспечение эффективного управления муниципальными финансами, формирования и организации </w:t>
      </w:r>
      <w:proofErr w:type="gramStart"/>
      <w:r w:rsidRPr="004916F2">
        <w:rPr>
          <w:u w:val="single"/>
        </w:rPr>
        <w:t>исполнения  бюджета</w:t>
      </w:r>
      <w:proofErr w:type="gramEnd"/>
      <w:r w:rsidRPr="004916F2">
        <w:rPr>
          <w:u w:val="single"/>
        </w:rPr>
        <w:t xml:space="preserve"> муниципального образования г. Бодайбо и района</w:t>
      </w:r>
      <w:r w:rsidRPr="004916F2">
        <w:t>, а именно уменьшены расходы ответственному исполнителю «финансовое управление» на 1365 тыс. руб.;</w:t>
      </w:r>
    </w:p>
    <w:p w:rsidR="00C54CE3" w:rsidRPr="004916F2" w:rsidRDefault="00C54CE3" w:rsidP="004A16FB">
      <w:pPr>
        <w:spacing w:line="0" w:lineRule="atLeast"/>
        <w:ind w:firstLine="567"/>
        <w:jc w:val="both"/>
      </w:pPr>
      <w:r w:rsidRPr="004916F2">
        <w:lastRenderedPageBreak/>
        <w:t xml:space="preserve">- </w:t>
      </w:r>
      <w:r w:rsidRPr="004916F2">
        <w:rPr>
          <w:u w:val="single"/>
        </w:rPr>
        <w:t>Оказание финансовой поддержки муниципальным образованиям Бодайбинского района</w:t>
      </w:r>
      <w:r w:rsidRPr="004916F2">
        <w:t xml:space="preserve">, а именно увеличены расходы участнику программы «Администрация г. Бодайбо и района» на 4 998,2 тыс. руб. в связи с предоставлением иных межбюджетных трансфертов </w:t>
      </w:r>
      <w:proofErr w:type="spellStart"/>
      <w:r w:rsidRPr="004916F2">
        <w:t>Мамканскому</w:t>
      </w:r>
      <w:proofErr w:type="spellEnd"/>
      <w:r w:rsidRPr="004916F2">
        <w:t xml:space="preserve"> городскому поселению на подготовку объектов тепло-водоснабжения к отопительному сезону в сумме 9 255,4 тыс. руб.</w:t>
      </w:r>
    </w:p>
    <w:p w:rsidR="00F7384F" w:rsidRPr="004916F2" w:rsidRDefault="00F7384F" w:rsidP="00F7384F">
      <w:pPr>
        <w:spacing w:line="0" w:lineRule="atLeast"/>
        <w:jc w:val="both"/>
        <w:rPr>
          <w:b/>
          <w:u w:val="single"/>
        </w:rPr>
      </w:pPr>
      <w:r w:rsidRPr="004916F2">
        <w:rPr>
          <w:b/>
          <w:u w:val="single"/>
        </w:rPr>
        <w:t>Постановлением Администрации г. Бодайбо и района от 18.12.2020 № 222-п:</w:t>
      </w:r>
    </w:p>
    <w:p w:rsidR="00F7384F" w:rsidRPr="004916F2" w:rsidRDefault="008A6DAC" w:rsidP="00F7384F">
      <w:pPr>
        <w:ind w:firstLineChars="200" w:firstLine="480"/>
        <w:jc w:val="both"/>
      </w:pPr>
      <w:r w:rsidRPr="004916F2">
        <w:t xml:space="preserve">Данные изменения связаны с </w:t>
      </w:r>
      <w:r w:rsidR="00F7384F" w:rsidRPr="004916F2">
        <w:t xml:space="preserve">утверждением бюджета на 2021 год и плановый период 2022 и 2023 годов. </w:t>
      </w:r>
    </w:p>
    <w:p w:rsidR="004A16FB" w:rsidRPr="004916F2" w:rsidRDefault="004A16FB" w:rsidP="004A16FB">
      <w:pPr>
        <w:spacing w:line="0" w:lineRule="atLeast"/>
        <w:ind w:firstLine="567"/>
        <w:jc w:val="both"/>
        <w:rPr>
          <w:color w:val="000000"/>
        </w:rPr>
      </w:pPr>
    </w:p>
    <w:p w:rsidR="004A16FB" w:rsidRPr="004916F2" w:rsidRDefault="004A16FB" w:rsidP="004916F2">
      <w:pPr>
        <w:spacing w:line="0" w:lineRule="atLeast"/>
        <w:ind w:firstLine="851"/>
        <w:jc w:val="both"/>
        <w:rPr>
          <w:color w:val="000000"/>
        </w:rPr>
      </w:pPr>
      <w:r w:rsidRPr="004916F2">
        <w:rPr>
          <w:color w:val="000000"/>
          <w:lang w:val="en-US"/>
        </w:rPr>
        <w:t>II</w:t>
      </w:r>
      <w:r w:rsidRPr="004916F2">
        <w:rPr>
          <w:color w:val="000000"/>
        </w:rPr>
        <w:t xml:space="preserve">. Расходы по программе исполнены в сумме </w:t>
      </w:r>
      <w:r w:rsidR="00AC6877" w:rsidRPr="004916F2">
        <w:rPr>
          <w:color w:val="000000"/>
        </w:rPr>
        <w:t>98 392</w:t>
      </w:r>
      <w:proofErr w:type="gramStart"/>
      <w:r w:rsidR="00AC6877" w:rsidRPr="004916F2">
        <w:rPr>
          <w:color w:val="000000"/>
        </w:rPr>
        <w:t>,3</w:t>
      </w:r>
      <w:proofErr w:type="gramEnd"/>
      <w:r w:rsidRPr="004916F2">
        <w:rPr>
          <w:color w:val="000000"/>
        </w:rPr>
        <w:t xml:space="preserve"> тыс. руб. или </w:t>
      </w:r>
      <w:r w:rsidR="00AC6877" w:rsidRPr="004916F2">
        <w:rPr>
          <w:color w:val="000000"/>
        </w:rPr>
        <w:t xml:space="preserve">95,1 </w:t>
      </w:r>
      <w:r w:rsidRPr="004916F2">
        <w:rPr>
          <w:color w:val="000000"/>
        </w:rPr>
        <w:t>%, из них:</w:t>
      </w:r>
    </w:p>
    <w:p w:rsidR="004A16FB" w:rsidRPr="004916F2" w:rsidRDefault="00AC6877" w:rsidP="004916F2">
      <w:pPr>
        <w:spacing w:line="0" w:lineRule="atLeast"/>
        <w:ind w:firstLine="567"/>
        <w:jc w:val="both"/>
      </w:pPr>
      <w:r w:rsidRPr="004916F2">
        <w:t xml:space="preserve">1. </w:t>
      </w:r>
      <w:r w:rsidR="004A16FB" w:rsidRPr="004916F2">
        <w:t xml:space="preserve">Расходы по основному мероприятию </w:t>
      </w:r>
      <w:r w:rsidRPr="004916F2">
        <w:t>«Обеспечение эффективного управления муниципальными финансами, формирования и организации исполнения бюджета муниципального образования г. Бодайбо и района</w:t>
      </w:r>
      <w:r w:rsidR="004A16FB" w:rsidRPr="004916F2">
        <w:t>» исполнены в сумме </w:t>
      </w:r>
      <w:r w:rsidRPr="004916F2">
        <w:t>34 747,0</w:t>
      </w:r>
      <w:r w:rsidR="004A16FB" w:rsidRPr="004916F2">
        <w:t xml:space="preserve"> тыс. руб. или 95,</w:t>
      </w:r>
      <w:r w:rsidR="004173C1" w:rsidRPr="004916F2">
        <w:t>6</w:t>
      </w:r>
      <w:r w:rsidR="004A16FB" w:rsidRPr="004916F2">
        <w:t xml:space="preserve"> %.</w:t>
      </w:r>
    </w:p>
    <w:p w:rsidR="004A16FB" w:rsidRPr="006D1FFC" w:rsidRDefault="00452C5C" w:rsidP="00452C5C">
      <w:pPr>
        <w:spacing w:line="0" w:lineRule="atLeast"/>
        <w:ind w:firstLine="567"/>
        <w:jc w:val="both"/>
      </w:pPr>
      <w:r w:rsidRPr="00452C5C">
        <w:t>Основное мероприятие</w:t>
      </w:r>
      <w:r w:rsidR="004A16FB" w:rsidRPr="00452C5C">
        <w:t xml:space="preserve"> осуществлялось   в 20</w:t>
      </w:r>
      <w:r w:rsidRPr="00452C5C">
        <w:t>20</w:t>
      </w:r>
      <w:r w:rsidR="004A16FB" w:rsidRPr="00452C5C">
        <w:t xml:space="preserve"> году путем своевременного и качественного внесения изменений в бюджет, отчета об исполнении бюджета за 201</w:t>
      </w:r>
      <w:r w:rsidRPr="00452C5C">
        <w:t>9</w:t>
      </w:r>
      <w:r w:rsidR="004A16FB" w:rsidRPr="00452C5C">
        <w:t xml:space="preserve"> г., ежемесячных отчетов, ежедневного кассового обслуживания (финансирования), организации </w:t>
      </w:r>
      <w:r w:rsidR="004A16FB" w:rsidRPr="006D1FFC">
        <w:t>взаимодействия</w:t>
      </w:r>
      <w:r w:rsidRPr="006D1FFC">
        <w:t xml:space="preserve"> участников бюджетного процесса, осуществлением в</w:t>
      </w:r>
      <w:r w:rsidR="004A16FB" w:rsidRPr="006D1FFC">
        <w:t>нутренн</w:t>
      </w:r>
      <w:r w:rsidRPr="006D1FFC">
        <w:t>его</w:t>
      </w:r>
      <w:r w:rsidR="004A16FB" w:rsidRPr="006D1FFC">
        <w:t xml:space="preserve"> муниципальн</w:t>
      </w:r>
      <w:r w:rsidRPr="006D1FFC">
        <w:t>ого</w:t>
      </w:r>
      <w:r w:rsidR="004A16FB" w:rsidRPr="006D1FFC">
        <w:t xml:space="preserve"> финансов</w:t>
      </w:r>
      <w:r w:rsidRPr="006D1FFC">
        <w:t>ого</w:t>
      </w:r>
      <w:r w:rsidR="004A16FB" w:rsidRPr="006D1FFC">
        <w:t xml:space="preserve"> контрол</w:t>
      </w:r>
      <w:r w:rsidRPr="006D1FFC">
        <w:t>я</w:t>
      </w:r>
      <w:r w:rsidR="004A16FB" w:rsidRPr="006D1FFC">
        <w:t xml:space="preserve"> и контрол</w:t>
      </w:r>
      <w:r w:rsidRPr="006D1FFC">
        <w:t>я</w:t>
      </w:r>
      <w:r w:rsidR="004A16FB" w:rsidRPr="006D1FFC">
        <w:t xml:space="preserve"> в сфере закупок путем проведения плановых проверок, составления актов, представлений, предписаний и направления их объектам контроля для обязательного исполнения. За 20</w:t>
      </w:r>
      <w:r w:rsidRPr="006D1FFC">
        <w:t>20</w:t>
      </w:r>
      <w:r w:rsidR="004A16FB" w:rsidRPr="006D1FFC">
        <w:t xml:space="preserve"> год проведено </w:t>
      </w:r>
      <w:r w:rsidRPr="006D1FFC">
        <w:t>9</w:t>
      </w:r>
      <w:r w:rsidR="004A16FB" w:rsidRPr="006D1FFC">
        <w:t xml:space="preserve"> контрольных мероприятий, в т. ч. в сфере бюджетных правоотношений – </w:t>
      </w:r>
      <w:r w:rsidRPr="006D1FFC">
        <w:t>3</w:t>
      </w:r>
      <w:r w:rsidR="004A16FB" w:rsidRPr="006D1FFC">
        <w:t xml:space="preserve">, в сфере закупок – </w:t>
      </w:r>
      <w:r w:rsidRPr="006D1FFC">
        <w:t>5</w:t>
      </w:r>
      <w:r w:rsidR="004A16FB" w:rsidRPr="006D1FFC">
        <w:t>, в сфере соблюдения трудового законодательства</w:t>
      </w:r>
      <w:r w:rsidRPr="006D1FFC">
        <w:t xml:space="preserve"> </w:t>
      </w:r>
      <w:r w:rsidR="004A16FB" w:rsidRPr="006D1FFC">
        <w:t>–</w:t>
      </w:r>
      <w:r w:rsidRPr="006D1FFC">
        <w:t xml:space="preserve"> </w:t>
      </w:r>
      <w:r w:rsidR="004A16FB" w:rsidRPr="006D1FFC">
        <w:t xml:space="preserve">1.  По результатам проверок выдано </w:t>
      </w:r>
      <w:r w:rsidRPr="006D1FFC">
        <w:t>1</w:t>
      </w:r>
      <w:r w:rsidR="004A16FB" w:rsidRPr="006D1FFC">
        <w:t xml:space="preserve"> представлен</w:t>
      </w:r>
      <w:r w:rsidR="006D1FFC" w:rsidRPr="006D1FFC">
        <w:t>ие</w:t>
      </w:r>
      <w:r w:rsidR="004A16FB" w:rsidRPr="006D1FFC">
        <w:t xml:space="preserve"> и </w:t>
      </w:r>
      <w:r w:rsidR="006D1FFC" w:rsidRPr="006D1FFC">
        <w:t>1 предписание</w:t>
      </w:r>
      <w:r w:rsidR="004A16FB" w:rsidRPr="006D1FFC">
        <w:t>. По состоянию на 01.01.202</w:t>
      </w:r>
      <w:r w:rsidR="006D1FFC" w:rsidRPr="006D1FFC">
        <w:t>1</w:t>
      </w:r>
      <w:r w:rsidR="004A16FB" w:rsidRPr="006D1FFC">
        <w:t xml:space="preserve"> г. все представления и предписания исполнены.</w:t>
      </w:r>
    </w:p>
    <w:p w:rsidR="004A16FB" w:rsidRPr="004916F2" w:rsidRDefault="004A16FB" w:rsidP="004916F2">
      <w:pPr>
        <w:ind w:firstLine="567"/>
        <w:jc w:val="both"/>
      </w:pPr>
      <w:r w:rsidRPr="004916F2">
        <w:t xml:space="preserve">2. </w:t>
      </w:r>
      <w:r w:rsidR="004173C1" w:rsidRPr="004916F2">
        <w:t>Расходы по основному мероприятию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</w:t>
      </w:r>
      <w:r w:rsidRPr="004916F2">
        <w:t>» осуществляется путем:</w:t>
      </w:r>
    </w:p>
    <w:p w:rsidR="004A16FB" w:rsidRPr="00DF79CB" w:rsidRDefault="004A16FB" w:rsidP="004916F2">
      <w:pPr>
        <w:ind w:firstLine="567"/>
        <w:jc w:val="both"/>
      </w:pPr>
      <w:r w:rsidRPr="006D1FFC">
        <w:t>- своевременного предоставления бюджетных средств по распоряжениям администрации г. Бодайбо и района в соответствии с требованиями бюджетного законодательства и Порядка использования бюджетных ассигнований резервного фонда МО г. Бодайбо и района. За 20</w:t>
      </w:r>
      <w:r w:rsidR="006D1FFC" w:rsidRPr="006D1FFC">
        <w:t>20</w:t>
      </w:r>
      <w:r w:rsidRPr="006D1FFC">
        <w:t xml:space="preserve"> год исполнение составило 105,0 тыс. руб. или 21,9 % от годового плана. Причина низкого исполнения в небольшом количестве чрезвычайных </w:t>
      </w:r>
      <w:r w:rsidRPr="00DF79CB">
        <w:t xml:space="preserve">ситуаций (оказана материальная помощь в связи с пожаром по </w:t>
      </w:r>
      <w:r w:rsidR="00DF79CB" w:rsidRPr="00DF79CB">
        <w:t>двум</w:t>
      </w:r>
      <w:r w:rsidRPr="00DF79CB">
        <w:t xml:space="preserve"> обращениям);</w:t>
      </w:r>
    </w:p>
    <w:p w:rsidR="004A16FB" w:rsidRPr="006D1FFC" w:rsidRDefault="004A16FB" w:rsidP="004916F2">
      <w:pPr>
        <w:autoSpaceDE w:val="0"/>
        <w:autoSpaceDN w:val="0"/>
        <w:adjustRightInd w:val="0"/>
        <w:ind w:firstLine="567"/>
        <w:jc w:val="both"/>
      </w:pPr>
      <w:r w:rsidRPr="006D1FFC">
        <w:t xml:space="preserve">- осуществления работы по учету и хранению исполнительных документов </w:t>
      </w:r>
      <w:r w:rsidRPr="006D1FFC">
        <w:rPr>
          <w:lang w:eastAsia="en-US"/>
        </w:rPr>
        <w:t xml:space="preserve">по обращению взыскания на средства бюджета и исполнение судебных актов и решений налогового органа о взыскании налога, сбора, пеней и штрафов, предусматривающее обращение взыскания на средства бюджета. </w:t>
      </w:r>
      <w:r w:rsidRPr="006D1FFC">
        <w:t xml:space="preserve"> За 20</w:t>
      </w:r>
      <w:r w:rsidR="006D1FFC" w:rsidRPr="006D1FFC">
        <w:t>20</w:t>
      </w:r>
      <w:r w:rsidRPr="006D1FFC">
        <w:t xml:space="preserve"> год поступило </w:t>
      </w:r>
      <w:r w:rsidR="006D1FFC" w:rsidRPr="006D1FFC">
        <w:t>2</w:t>
      </w:r>
      <w:r w:rsidRPr="006D1FFC">
        <w:t xml:space="preserve"> исполнительных документ</w:t>
      </w:r>
      <w:r w:rsidR="006D1FFC" w:rsidRPr="006D1FFC">
        <w:t>а и 3 решения</w:t>
      </w:r>
      <w:r w:rsidRPr="006D1FFC">
        <w:t xml:space="preserve"> налогового органа.</w:t>
      </w:r>
    </w:p>
    <w:p w:rsidR="004A16FB" w:rsidRPr="006D1FFC" w:rsidRDefault="004A16FB" w:rsidP="004916F2">
      <w:pPr>
        <w:autoSpaceDE w:val="0"/>
        <w:autoSpaceDN w:val="0"/>
        <w:adjustRightInd w:val="0"/>
        <w:ind w:firstLine="567"/>
        <w:jc w:val="both"/>
      </w:pPr>
      <w:r w:rsidRPr="006D1FFC">
        <w:t>-  управления муниципальным долгом:</w:t>
      </w:r>
    </w:p>
    <w:p w:rsidR="004A16FB" w:rsidRPr="00DF79CB" w:rsidRDefault="004A16FB" w:rsidP="004916F2">
      <w:pPr>
        <w:autoSpaceDE w:val="0"/>
        <w:autoSpaceDN w:val="0"/>
        <w:adjustRightInd w:val="0"/>
        <w:ind w:firstLine="567"/>
        <w:jc w:val="both"/>
      </w:pPr>
      <w:r w:rsidRPr="00DF79CB">
        <w:t>а) внесены изменения в программу муниципальных внутренних заимствований в 20</w:t>
      </w:r>
      <w:r w:rsidR="00DF79CB" w:rsidRPr="00DF79CB">
        <w:t>20</w:t>
      </w:r>
      <w:r w:rsidRPr="00DF79CB">
        <w:t xml:space="preserve"> году (решения Думы г. Бодайбо и района от </w:t>
      </w:r>
      <w:r w:rsidR="00DF79CB" w:rsidRPr="00DF79CB">
        <w:t>18.03.2020</w:t>
      </w:r>
      <w:r w:rsidRPr="00DF79CB">
        <w:t xml:space="preserve"> №</w:t>
      </w:r>
      <w:r w:rsidR="00DF79CB" w:rsidRPr="00DF79CB">
        <w:t xml:space="preserve"> 4</w:t>
      </w:r>
      <w:r w:rsidRPr="00DF79CB">
        <w:t xml:space="preserve">-па, от </w:t>
      </w:r>
      <w:r w:rsidR="00DF79CB" w:rsidRPr="00DF79CB">
        <w:t>11.06.2020</w:t>
      </w:r>
      <w:r w:rsidRPr="00DF79CB">
        <w:t xml:space="preserve"> №</w:t>
      </w:r>
      <w:r w:rsidR="00DF79CB" w:rsidRPr="00DF79CB">
        <w:t xml:space="preserve"> 12</w:t>
      </w:r>
      <w:r w:rsidRPr="00DF79CB">
        <w:t xml:space="preserve">-па, от </w:t>
      </w:r>
      <w:r w:rsidR="00DF79CB" w:rsidRPr="00DF79CB">
        <w:t>10.09.2020</w:t>
      </w:r>
      <w:r w:rsidRPr="00DF79CB">
        <w:t xml:space="preserve"> №</w:t>
      </w:r>
      <w:r w:rsidR="00DF79CB" w:rsidRPr="00DF79CB">
        <w:t xml:space="preserve"> 16</w:t>
      </w:r>
      <w:r w:rsidRPr="00DF79CB">
        <w:t xml:space="preserve">-па, от </w:t>
      </w:r>
      <w:r w:rsidR="00DF79CB" w:rsidRPr="00DF79CB">
        <w:t>14.12.2020</w:t>
      </w:r>
      <w:r w:rsidRPr="00DF79CB">
        <w:t xml:space="preserve"> №</w:t>
      </w:r>
      <w:r w:rsidR="00DF79CB" w:rsidRPr="00DF79CB">
        <w:t xml:space="preserve"> 21</w:t>
      </w:r>
      <w:r w:rsidRPr="00DF79CB">
        <w:t xml:space="preserve">-па «О внесении изменений и дополнений в решение Думы г. Бодайбо и района от </w:t>
      </w:r>
      <w:r w:rsidR="00DF79CB" w:rsidRPr="00DF79CB">
        <w:t>12.12.2019</w:t>
      </w:r>
      <w:r w:rsidRPr="00DF79CB">
        <w:t xml:space="preserve"> №</w:t>
      </w:r>
      <w:r w:rsidR="00DF79CB" w:rsidRPr="00DF79CB">
        <w:t xml:space="preserve"> 18</w:t>
      </w:r>
      <w:r w:rsidRPr="00DF79CB">
        <w:t>-па «О бюджете муниципального образования г. Бодайбо и района на 20</w:t>
      </w:r>
      <w:r w:rsidR="00DF79CB" w:rsidRPr="00DF79CB">
        <w:t>20</w:t>
      </w:r>
      <w:r w:rsidRPr="00DF79CB">
        <w:t xml:space="preserve"> год и на плановый период 202</w:t>
      </w:r>
      <w:r w:rsidR="00DF79CB" w:rsidRPr="00DF79CB">
        <w:t>1 и 2022</w:t>
      </w:r>
      <w:r w:rsidRPr="00DF79CB">
        <w:t xml:space="preserve"> годов»);</w:t>
      </w:r>
    </w:p>
    <w:p w:rsidR="004A16FB" w:rsidRPr="006D1FFC" w:rsidRDefault="004A16FB" w:rsidP="004916F2">
      <w:pPr>
        <w:autoSpaceDE w:val="0"/>
        <w:autoSpaceDN w:val="0"/>
        <w:adjustRightInd w:val="0"/>
        <w:ind w:firstLine="567"/>
        <w:jc w:val="both"/>
      </w:pPr>
      <w:r w:rsidRPr="006D1FFC">
        <w:t>б) ведется муниципальная долговая книга;</w:t>
      </w:r>
    </w:p>
    <w:p w:rsidR="004A16FB" w:rsidRPr="006D1FFC" w:rsidRDefault="004A16FB" w:rsidP="004916F2">
      <w:pPr>
        <w:autoSpaceDE w:val="0"/>
        <w:autoSpaceDN w:val="0"/>
        <w:adjustRightInd w:val="0"/>
        <w:ind w:firstLine="567"/>
        <w:jc w:val="both"/>
      </w:pPr>
      <w:r w:rsidRPr="006D1FFC">
        <w:t>в) привлечение и погашение заемных средств не осуществляется в связи с тем, что муниципальный долг отсутствует;</w:t>
      </w:r>
    </w:p>
    <w:p w:rsidR="004A16FB" w:rsidRPr="006D1FFC" w:rsidRDefault="004A16FB" w:rsidP="004916F2">
      <w:pPr>
        <w:autoSpaceDE w:val="0"/>
        <w:autoSpaceDN w:val="0"/>
        <w:adjustRightInd w:val="0"/>
        <w:ind w:firstLine="567"/>
        <w:jc w:val="both"/>
      </w:pPr>
      <w:r w:rsidRPr="006D1FFC">
        <w:t xml:space="preserve">г) ежемесячно размещаются на официальном сайте администрации (Администрация/Финансовое управление/ долговая политика/выписка из долговой книги) выписки из муниципальной долговой книги для повышения открытости процесса управления муниципальным долгом. </w:t>
      </w:r>
    </w:p>
    <w:p w:rsidR="004A16FB" w:rsidRPr="004916F2" w:rsidRDefault="004A16FB" w:rsidP="004916F2">
      <w:pPr>
        <w:autoSpaceDE w:val="0"/>
        <w:autoSpaceDN w:val="0"/>
        <w:adjustRightInd w:val="0"/>
        <w:ind w:firstLine="567"/>
        <w:jc w:val="both"/>
      </w:pPr>
      <w:r w:rsidRPr="004916F2">
        <w:lastRenderedPageBreak/>
        <w:t>3</w:t>
      </w:r>
      <w:r w:rsidR="004173C1" w:rsidRPr="004916F2">
        <w:t>.</w:t>
      </w:r>
      <w:r w:rsidRPr="004916F2">
        <w:t xml:space="preserve"> </w:t>
      </w:r>
      <w:r w:rsidR="004173C1" w:rsidRPr="004916F2">
        <w:t>Расходы по о</w:t>
      </w:r>
      <w:r w:rsidRPr="004916F2">
        <w:t>сновно</w:t>
      </w:r>
      <w:r w:rsidR="004173C1" w:rsidRPr="004916F2">
        <w:t>му</w:t>
      </w:r>
      <w:r w:rsidRPr="004916F2">
        <w:t xml:space="preserve"> мероприяти</w:t>
      </w:r>
      <w:r w:rsidR="004173C1" w:rsidRPr="004916F2">
        <w:t>ю</w:t>
      </w:r>
      <w:r w:rsidRPr="004916F2">
        <w:t xml:space="preserve"> «</w:t>
      </w:r>
      <w:r w:rsidR="004173C1" w:rsidRPr="004916F2">
        <w:t>Повышение финансовой устойчивости бюджетов муниципальных образований Бодайбинского района</w:t>
      </w:r>
      <w:r w:rsidRPr="004916F2">
        <w:t>» заключается в предоставлении дотаций на выравнивание бюджетной обеспеченности поселений муниципального образования г. Бодайбо и района. За 20</w:t>
      </w:r>
      <w:r w:rsidR="004173C1" w:rsidRPr="004916F2">
        <w:t>20</w:t>
      </w:r>
      <w:r w:rsidRPr="004916F2">
        <w:t xml:space="preserve"> год в бюджеты поселений перечислено </w:t>
      </w:r>
      <w:r w:rsidR="004173C1" w:rsidRPr="004916F2">
        <w:t>52 523,5</w:t>
      </w:r>
      <w:r w:rsidRPr="004916F2">
        <w:t xml:space="preserve"> тыс. руб. или 100% от годового плана. </w:t>
      </w:r>
    </w:p>
    <w:p w:rsidR="004A16FB" w:rsidRPr="004916F2" w:rsidRDefault="004A16FB" w:rsidP="004916F2">
      <w:pPr>
        <w:autoSpaceDE w:val="0"/>
        <w:autoSpaceDN w:val="0"/>
        <w:adjustRightInd w:val="0"/>
        <w:ind w:firstLine="567"/>
        <w:jc w:val="both"/>
      </w:pPr>
      <w:r w:rsidRPr="004916F2">
        <w:t xml:space="preserve">4. </w:t>
      </w:r>
      <w:r w:rsidR="004173C1" w:rsidRPr="004916F2">
        <w:t>Расходы по о</w:t>
      </w:r>
      <w:r w:rsidRPr="004916F2">
        <w:t>сновно</w:t>
      </w:r>
      <w:r w:rsidR="004173C1" w:rsidRPr="004916F2">
        <w:t>му</w:t>
      </w:r>
      <w:r w:rsidRPr="004916F2">
        <w:t xml:space="preserve"> мероприяти</w:t>
      </w:r>
      <w:r w:rsidR="004173C1" w:rsidRPr="004916F2">
        <w:t>ю</w:t>
      </w:r>
      <w:r w:rsidRPr="004916F2">
        <w:t xml:space="preserve"> «</w:t>
      </w:r>
      <w:r w:rsidR="004173C1" w:rsidRPr="004916F2">
        <w:t>Оказание финансовой поддержки муниципальным образованиям Бодайбинского района</w:t>
      </w:r>
      <w:r w:rsidRPr="004916F2">
        <w:t xml:space="preserve">» заключается в предоставлении иных межбюджетных трансфертов поселениям, имеющих целевое назначение. Финансовая помощь перечислена в сумме </w:t>
      </w:r>
      <w:r w:rsidR="004173C1" w:rsidRPr="004916F2">
        <w:t>11 016,8</w:t>
      </w:r>
      <w:r w:rsidRPr="004916F2">
        <w:t xml:space="preserve"> или </w:t>
      </w:r>
      <w:r w:rsidR="004173C1" w:rsidRPr="004916F2">
        <w:t xml:space="preserve">78 </w:t>
      </w:r>
      <w:r w:rsidRPr="004916F2">
        <w:t>% от запланированных средств.</w:t>
      </w:r>
    </w:p>
    <w:p w:rsidR="004173C1" w:rsidRPr="004916F2" w:rsidRDefault="00705AB9" w:rsidP="004916F2">
      <w:pPr>
        <w:autoSpaceDE w:val="0"/>
        <w:autoSpaceDN w:val="0"/>
        <w:adjustRightInd w:val="0"/>
        <w:ind w:firstLine="567"/>
        <w:jc w:val="both"/>
      </w:pPr>
      <w:r>
        <w:t xml:space="preserve">Целевой показатель «Отклонение плановых и фактических показателей налоговых, неналоговых доходов» не выполнен, т.е. перевыполнение составило более 5%. Это связано с осторожным прогнозированием поступлений в бюджет </w:t>
      </w:r>
      <w:r w:rsidR="00411DC4">
        <w:t>в 2020 году из-за пандемии. Перевыполнение целевого показателя на 0,7 % произошло в связи с поступлением налоговых платежей в последние дни отчетного года.</w:t>
      </w:r>
      <w:bookmarkStart w:id="0" w:name="_GoBack"/>
      <w:bookmarkEnd w:id="0"/>
    </w:p>
    <w:p w:rsidR="004A16FB" w:rsidRPr="004916F2" w:rsidRDefault="004A16FB" w:rsidP="004A16F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6FB" w:rsidRPr="004916F2" w:rsidRDefault="004A16FB" w:rsidP="004A16F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6FB" w:rsidRPr="004916F2" w:rsidRDefault="004A16FB" w:rsidP="004A16F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16FB" w:rsidRPr="004916F2" w:rsidRDefault="004A16FB" w:rsidP="004A16F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16F2">
        <w:rPr>
          <w:rFonts w:eastAsia="Calibri"/>
          <w:lang w:eastAsia="en-US"/>
        </w:rPr>
        <w:t>Начальник финансового управления</w:t>
      </w:r>
    </w:p>
    <w:p w:rsidR="004A16FB" w:rsidRPr="004916F2" w:rsidRDefault="004A16FB" w:rsidP="004A16FB">
      <w:pPr>
        <w:spacing w:line="0" w:lineRule="atLeast"/>
        <w:jc w:val="both"/>
        <w:rPr>
          <w:color w:val="000000"/>
        </w:rPr>
      </w:pPr>
      <w:r w:rsidRPr="004916F2">
        <w:rPr>
          <w:rFonts w:eastAsia="Calibri"/>
          <w:lang w:eastAsia="en-US"/>
        </w:rPr>
        <w:t>администрации г. Бодайбо и района                                                                  Т.Ю. Меледина</w:t>
      </w:r>
    </w:p>
    <w:p w:rsidR="00012C0C" w:rsidRPr="004916F2" w:rsidRDefault="00411DC4"/>
    <w:sectPr w:rsidR="00012C0C" w:rsidRPr="004916F2" w:rsidSect="004A16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57BF"/>
    <w:multiLevelType w:val="multilevel"/>
    <w:tmpl w:val="534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B"/>
    <w:rsid w:val="00104D3B"/>
    <w:rsid w:val="0022296C"/>
    <w:rsid w:val="003859C8"/>
    <w:rsid w:val="003A28E3"/>
    <w:rsid w:val="00411DC4"/>
    <w:rsid w:val="004173C1"/>
    <w:rsid w:val="00452C5C"/>
    <w:rsid w:val="004916F2"/>
    <w:rsid w:val="004A16FB"/>
    <w:rsid w:val="005D39D8"/>
    <w:rsid w:val="00613F8A"/>
    <w:rsid w:val="006D1FFC"/>
    <w:rsid w:val="00705AB9"/>
    <w:rsid w:val="007C456C"/>
    <w:rsid w:val="008A6DAC"/>
    <w:rsid w:val="00AC6877"/>
    <w:rsid w:val="00C54CE3"/>
    <w:rsid w:val="00CB5DE5"/>
    <w:rsid w:val="00DF79CB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8EBF4-57A8-458D-8463-9F1512F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FB"/>
    <w:pPr>
      <w:ind w:left="708"/>
    </w:pPr>
  </w:style>
  <w:style w:type="paragraph" w:customStyle="1" w:styleId="ConsPlusNormal">
    <w:name w:val="ConsPlusNormal"/>
    <w:rsid w:val="004A1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4D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D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Татьяна Юрьевна Меледина</cp:lastModifiedBy>
  <cp:revision>14</cp:revision>
  <cp:lastPrinted>2021-02-20T01:41:00Z</cp:lastPrinted>
  <dcterms:created xsi:type="dcterms:W3CDTF">2021-02-19T06:33:00Z</dcterms:created>
  <dcterms:modified xsi:type="dcterms:W3CDTF">2021-02-26T02:19:00Z</dcterms:modified>
</cp:coreProperties>
</file>