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95" w:rsidRPr="00F81FC3" w:rsidRDefault="00727A95" w:rsidP="00727A95">
      <w:pPr>
        <w:jc w:val="right"/>
        <w:rPr>
          <w:rFonts w:ascii="Times New Roman" w:hAnsi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FC3">
        <w:rPr>
          <w:rFonts w:ascii="Times New Roman" w:hAnsi="Times New Roman"/>
          <w:sz w:val="26"/>
          <w:szCs w:val="26"/>
        </w:rPr>
        <w:t>Приложение</w:t>
      </w:r>
    </w:p>
    <w:p w:rsidR="00727A95" w:rsidRPr="00F81FC3" w:rsidRDefault="00727A95" w:rsidP="00727A95">
      <w:pPr>
        <w:jc w:val="right"/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к  решению  Думы </w:t>
      </w:r>
      <w:proofErr w:type="gramStart"/>
      <w:r w:rsidRPr="00F81FC3">
        <w:rPr>
          <w:rFonts w:ascii="Times New Roman" w:hAnsi="Times New Roman"/>
          <w:sz w:val="26"/>
          <w:szCs w:val="26"/>
        </w:rPr>
        <w:t>г</w:t>
      </w:r>
      <w:proofErr w:type="gramEnd"/>
      <w:r w:rsidRPr="00F81FC3">
        <w:rPr>
          <w:rFonts w:ascii="Times New Roman" w:hAnsi="Times New Roman"/>
          <w:sz w:val="26"/>
          <w:szCs w:val="26"/>
        </w:rPr>
        <w:t>. Бодайбо и района</w:t>
      </w:r>
    </w:p>
    <w:p w:rsidR="00727A95" w:rsidRPr="00F81FC3" w:rsidRDefault="00727A95" w:rsidP="00727A95">
      <w:pPr>
        <w:jc w:val="right"/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</w:r>
      <w:r w:rsidRPr="00F81FC3">
        <w:rPr>
          <w:rFonts w:ascii="Times New Roman" w:hAnsi="Times New Roman"/>
          <w:sz w:val="26"/>
          <w:szCs w:val="26"/>
        </w:rPr>
        <w:tab/>
        <w:t xml:space="preserve">        от </w:t>
      </w:r>
      <w:r w:rsidR="000E5344">
        <w:rPr>
          <w:rFonts w:ascii="Times New Roman" w:hAnsi="Times New Roman"/>
          <w:sz w:val="26"/>
          <w:szCs w:val="26"/>
        </w:rPr>
        <w:t>1</w:t>
      </w:r>
      <w:r w:rsidR="000044B8">
        <w:rPr>
          <w:rFonts w:ascii="Times New Roman" w:hAnsi="Times New Roman"/>
          <w:sz w:val="26"/>
          <w:szCs w:val="26"/>
        </w:rPr>
        <w:t>5</w:t>
      </w:r>
      <w:r w:rsidR="000E5344">
        <w:rPr>
          <w:rFonts w:ascii="Times New Roman" w:hAnsi="Times New Roman"/>
          <w:sz w:val="26"/>
          <w:szCs w:val="26"/>
        </w:rPr>
        <w:t>.02</w:t>
      </w:r>
      <w:r w:rsidRPr="00F81FC3">
        <w:rPr>
          <w:rFonts w:ascii="Times New Roman" w:hAnsi="Times New Roman"/>
          <w:sz w:val="26"/>
          <w:szCs w:val="26"/>
        </w:rPr>
        <w:t>.20</w:t>
      </w:r>
      <w:r w:rsidRPr="002A36B5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1</w:t>
      </w:r>
      <w:r w:rsidRPr="00F81FC3">
        <w:rPr>
          <w:rFonts w:ascii="Times New Roman" w:hAnsi="Times New Roman"/>
          <w:sz w:val="26"/>
          <w:szCs w:val="26"/>
        </w:rPr>
        <w:t xml:space="preserve"> № </w:t>
      </w:r>
      <w:r w:rsidR="000E5344">
        <w:rPr>
          <w:rFonts w:ascii="Times New Roman" w:hAnsi="Times New Roman"/>
          <w:sz w:val="26"/>
          <w:szCs w:val="26"/>
        </w:rPr>
        <w:t>2-па</w:t>
      </w:r>
    </w:p>
    <w:p w:rsidR="00727A95" w:rsidRPr="00F81FC3" w:rsidRDefault="00727A95" w:rsidP="00727A95">
      <w:pPr>
        <w:jc w:val="right"/>
        <w:rPr>
          <w:sz w:val="26"/>
          <w:szCs w:val="26"/>
        </w:rPr>
      </w:pPr>
      <w:r w:rsidRPr="00F81FC3">
        <w:rPr>
          <w:sz w:val="26"/>
          <w:szCs w:val="26"/>
        </w:rPr>
        <w:t xml:space="preserve"> </w:t>
      </w:r>
    </w:p>
    <w:p w:rsidR="00727A95" w:rsidRDefault="00727A95" w:rsidP="00727A95">
      <w:pPr>
        <w:jc w:val="center"/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>Отчет о результатах приватизации муниципального имущества муниципального образования города Бодайбо и района за 20</w:t>
      </w:r>
      <w:r>
        <w:rPr>
          <w:rFonts w:ascii="Times New Roman" w:hAnsi="Times New Roman"/>
          <w:sz w:val="26"/>
          <w:szCs w:val="26"/>
        </w:rPr>
        <w:t>20</w:t>
      </w:r>
      <w:r w:rsidRPr="00F81FC3">
        <w:rPr>
          <w:rFonts w:ascii="Times New Roman" w:hAnsi="Times New Roman"/>
          <w:sz w:val="26"/>
          <w:szCs w:val="26"/>
        </w:rPr>
        <w:t xml:space="preserve"> год</w:t>
      </w:r>
    </w:p>
    <w:p w:rsidR="00174530" w:rsidRPr="00F81FC3" w:rsidRDefault="00174530" w:rsidP="00727A95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5022" w:type="dxa"/>
        <w:tblLayout w:type="fixed"/>
        <w:tblLook w:val="01E0"/>
      </w:tblPr>
      <w:tblGrid>
        <w:gridCol w:w="2036"/>
        <w:gridCol w:w="886"/>
        <w:gridCol w:w="17"/>
        <w:gridCol w:w="1136"/>
        <w:gridCol w:w="1278"/>
        <w:gridCol w:w="1134"/>
        <w:gridCol w:w="1418"/>
        <w:gridCol w:w="1417"/>
        <w:gridCol w:w="709"/>
        <w:gridCol w:w="850"/>
        <w:gridCol w:w="1276"/>
        <w:gridCol w:w="1078"/>
        <w:gridCol w:w="907"/>
        <w:gridCol w:w="880"/>
      </w:tblGrid>
      <w:tr w:rsidR="00727A95" w:rsidTr="00F21C9B">
        <w:tc>
          <w:tcPr>
            <w:tcW w:w="2036" w:type="dxa"/>
            <w:vMerge w:val="restart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Наименование объекта приватизации в соответствии с прогнозным планом</w:t>
            </w:r>
          </w:p>
        </w:tc>
        <w:tc>
          <w:tcPr>
            <w:tcW w:w="7286" w:type="dxa"/>
            <w:gridSpan w:val="7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Цена объекта приватизации,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  <w:tc>
          <w:tcPr>
            <w:tcW w:w="1559" w:type="dxa"/>
            <w:gridSpan w:val="2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Срок приватизации</w:t>
            </w:r>
          </w:p>
        </w:tc>
        <w:tc>
          <w:tcPr>
            <w:tcW w:w="4141" w:type="dxa"/>
            <w:gridSpan w:val="4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Расходы на приватизацию, тыс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727A95" w:rsidTr="00F21C9B">
        <w:tc>
          <w:tcPr>
            <w:tcW w:w="2036" w:type="dxa"/>
            <w:vMerge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6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Ожида</w:t>
            </w:r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е</w:t>
            </w:r>
            <w:proofErr w:type="spellEnd"/>
            <w:r w:rsidRPr="002767BF">
              <w:rPr>
                <w:rFonts w:ascii="Times New Roman" w:hAnsi="Times New Roman"/>
                <w:sz w:val="16"/>
                <w:szCs w:val="16"/>
              </w:rPr>
              <w:t>-</w:t>
            </w:r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мая по плану</w:t>
            </w:r>
          </w:p>
        </w:tc>
        <w:tc>
          <w:tcPr>
            <w:tcW w:w="1153" w:type="dxa"/>
            <w:gridSpan w:val="2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/>
                <w:sz w:val="16"/>
                <w:szCs w:val="16"/>
              </w:rPr>
              <w:t>цена аукциона</w:t>
            </w:r>
          </w:p>
        </w:tc>
        <w:tc>
          <w:tcPr>
            <w:tcW w:w="1278" w:type="dxa"/>
          </w:tcPr>
          <w:p w:rsidR="00727A95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Отклонение от плана («+» увеличение;</w:t>
            </w:r>
          </w:p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 «-» уменьшение)</w:t>
            </w:r>
          </w:p>
        </w:tc>
        <w:tc>
          <w:tcPr>
            <w:tcW w:w="1134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фактическая</w:t>
            </w:r>
          </w:p>
        </w:tc>
        <w:tc>
          <w:tcPr>
            <w:tcW w:w="1418" w:type="dxa"/>
          </w:tcPr>
          <w:p w:rsidR="00727A95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плана </w:t>
            </w:r>
          </w:p>
          <w:p w:rsidR="00727A95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(«+» увеличение;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1417" w:type="dxa"/>
          </w:tcPr>
          <w:p w:rsidR="00727A95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Отклонение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начальной цены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 xml:space="preserve">аукциона («+» увеличение;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767BF">
              <w:rPr>
                <w:rFonts w:ascii="Times New Roman" w:hAnsi="Times New Roman"/>
                <w:sz w:val="16"/>
                <w:szCs w:val="16"/>
              </w:rPr>
              <w:t>«-» уменьшение)</w:t>
            </w:r>
          </w:p>
        </w:tc>
        <w:tc>
          <w:tcPr>
            <w:tcW w:w="709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факт</w:t>
            </w:r>
          </w:p>
        </w:tc>
        <w:tc>
          <w:tcPr>
            <w:tcW w:w="1276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Изготовление технической документации</w:t>
            </w:r>
          </w:p>
        </w:tc>
        <w:tc>
          <w:tcPr>
            <w:tcW w:w="1078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Оценка имущества</w:t>
            </w:r>
          </w:p>
        </w:tc>
        <w:tc>
          <w:tcPr>
            <w:tcW w:w="907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767BF">
              <w:rPr>
                <w:rFonts w:ascii="Times New Roman" w:hAnsi="Times New Roman"/>
                <w:sz w:val="16"/>
                <w:szCs w:val="16"/>
              </w:rPr>
              <w:t>Организа-ционные</w:t>
            </w:r>
            <w:proofErr w:type="spellEnd"/>
            <w:proofErr w:type="gramEnd"/>
            <w:r w:rsidRPr="002767B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2767BF">
              <w:rPr>
                <w:rFonts w:ascii="Times New Roman" w:hAnsi="Times New Roman"/>
                <w:sz w:val="16"/>
                <w:szCs w:val="16"/>
              </w:rPr>
              <w:t>мероприя-тия</w:t>
            </w:r>
            <w:proofErr w:type="spellEnd"/>
          </w:p>
        </w:tc>
        <w:tc>
          <w:tcPr>
            <w:tcW w:w="880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727A95" w:rsidTr="00F21C9B">
        <w:tc>
          <w:tcPr>
            <w:tcW w:w="2036" w:type="dxa"/>
          </w:tcPr>
          <w:p w:rsidR="00727A95" w:rsidRPr="002767BF" w:rsidRDefault="00727A95" w:rsidP="00F21C9B">
            <w:pPr>
              <w:tabs>
                <w:tab w:val="left" w:pos="210"/>
                <w:tab w:val="center" w:pos="911"/>
              </w:tabs>
              <w:ind w:firstLine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ab/>
            </w:r>
            <w:r w:rsidRPr="002767BF">
              <w:rPr>
                <w:rFonts w:ascii="Times New Roman" w:hAnsi="Times New Roman"/>
                <w:sz w:val="16"/>
                <w:szCs w:val="16"/>
              </w:rPr>
              <w:tab/>
              <w:t>1</w:t>
            </w:r>
          </w:p>
        </w:tc>
        <w:tc>
          <w:tcPr>
            <w:tcW w:w="886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3" w:type="dxa"/>
            <w:gridSpan w:val="2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78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07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80" w:type="dxa"/>
          </w:tcPr>
          <w:p w:rsidR="00727A95" w:rsidRPr="002767BF" w:rsidRDefault="00727A95" w:rsidP="00F21C9B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67BF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727A95" w:rsidTr="00AB2F33">
        <w:tc>
          <w:tcPr>
            <w:tcW w:w="2036" w:type="dxa"/>
          </w:tcPr>
          <w:p w:rsidR="00727A95" w:rsidRPr="00774658" w:rsidRDefault="00727A95" w:rsidP="00F21C9B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 w:rsidRPr="00774658">
              <w:rPr>
                <w:color w:val="000000"/>
                <w:sz w:val="20"/>
                <w:szCs w:val="20"/>
              </w:rPr>
              <w:t>Автомобиль ГАЗ-31105</w:t>
            </w:r>
          </w:p>
        </w:tc>
        <w:tc>
          <w:tcPr>
            <w:tcW w:w="903" w:type="dxa"/>
            <w:gridSpan w:val="2"/>
          </w:tcPr>
          <w:p w:rsidR="00727A95" w:rsidRPr="00774658" w:rsidRDefault="00727A95" w:rsidP="00F21C9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658">
              <w:rPr>
                <w:rFonts w:ascii="Times New Roman" w:hAnsi="Times New Roman"/>
                <w:sz w:val="18"/>
                <w:szCs w:val="18"/>
              </w:rPr>
              <w:t>83,6</w:t>
            </w:r>
          </w:p>
        </w:tc>
        <w:tc>
          <w:tcPr>
            <w:tcW w:w="1136" w:type="dxa"/>
          </w:tcPr>
          <w:p w:rsidR="00727A95" w:rsidRPr="00774658" w:rsidRDefault="00727A95" w:rsidP="00F21C9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658">
              <w:rPr>
                <w:rFonts w:ascii="Times New Roman" w:hAnsi="Times New Roman"/>
                <w:sz w:val="18"/>
                <w:szCs w:val="18"/>
              </w:rPr>
              <w:t>83,6</w:t>
            </w:r>
          </w:p>
        </w:tc>
        <w:tc>
          <w:tcPr>
            <w:tcW w:w="5247" w:type="dxa"/>
            <w:gridSpan w:val="4"/>
          </w:tcPr>
          <w:p w:rsidR="0006497A" w:rsidRPr="00774658" w:rsidRDefault="00727A95" w:rsidP="0006497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74658">
              <w:rPr>
                <w:rFonts w:ascii="Times New Roman" w:hAnsi="Times New Roman"/>
                <w:sz w:val="18"/>
                <w:szCs w:val="18"/>
              </w:rPr>
              <w:t>Электронны</w:t>
            </w:r>
            <w:r w:rsidR="0006497A" w:rsidRPr="00774658">
              <w:rPr>
                <w:rFonts w:ascii="Times New Roman" w:hAnsi="Times New Roman"/>
                <w:sz w:val="18"/>
                <w:szCs w:val="18"/>
              </w:rPr>
              <w:t>й аукцион, объявленный 14.09.2020 не состоялся</w:t>
            </w:r>
            <w:proofErr w:type="gramEnd"/>
            <w:r w:rsidR="00774658" w:rsidRPr="00774658">
              <w:rPr>
                <w:rFonts w:ascii="Times New Roman" w:hAnsi="Times New Roman"/>
                <w:sz w:val="18"/>
                <w:szCs w:val="18"/>
              </w:rPr>
              <w:t>,</w:t>
            </w:r>
            <w:r w:rsidR="0006497A" w:rsidRPr="00774658">
              <w:rPr>
                <w:rFonts w:ascii="Times New Roman" w:hAnsi="Times New Roman"/>
                <w:sz w:val="18"/>
                <w:szCs w:val="18"/>
              </w:rPr>
              <w:t xml:space="preserve"> в связи с отсутствием претендентов.</w:t>
            </w:r>
          </w:p>
          <w:p w:rsidR="0006497A" w:rsidRPr="00774658" w:rsidRDefault="0006497A" w:rsidP="0006497A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4658">
              <w:rPr>
                <w:rFonts w:ascii="Times New Roman" w:hAnsi="Times New Roman"/>
                <w:sz w:val="18"/>
                <w:szCs w:val="18"/>
              </w:rPr>
              <w:t xml:space="preserve">Продажа посредством публичного предложения в электронном виде, объявленная 26.10.2020 </w:t>
            </w:r>
            <w:r w:rsidR="00727A95" w:rsidRPr="00774658">
              <w:rPr>
                <w:rFonts w:ascii="Times New Roman" w:hAnsi="Times New Roman"/>
                <w:sz w:val="18"/>
                <w:szCs w:val="18"/>
              </w:rPr>
              <w:t>не состоял</w:t>
            </w:r>
            <w:r w:rsidRPr="00774658">
              <w:rPr>
                <w:rFonts w:ascii="Times New Roman" w:hAnsi="Times New Roman"/>
                <w:sz w:val="18"/>
                <w:szCs w:val="18"/>
              </w:rPr>
              <w:t>а</w:t>
            </w:r>
            <w:r w:rsidR="00727A95" w:rsidRPr="00774658">
              <w:rPr>
                <w:rFonts w:ascii="Times New Roman" w:hAnsi="Times New Roman"/>
                <w:sz w:val="18"/>
                <w:szCs w:val="18"/>
              </w:rPr>
              <w:t xml:space="preserve">сь, </w:t>
            </w:r>
            <w:r w:rsidR="00774658" w:rsidRPr="00774658">
              <w:rPr>
                <w:rFonts w:ascii="Times New Roman" w:hAnsi="Times New Roman"/>
                <w:sz w:val="18"/>
                <w:szCs w:val="18"/>
              </w:rPr>
              <w:t>в связи с подачей одной заявки.</w:t>
            </w:r>
          </w:p>
          <w:p w:rsidR="00727A95" w:rsidRPr="00774658" w:rsidRDefault="00774658" w:rsidP="00774658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774658">
              <w:rPr>
                <w:rFonts w:ascii="Times New Roman" w:hAnsi="Times New Roman"/>
                <w:sz w:val="18"/>
                <w:szCs w:val="18"/>
              </w:rPr>
              <w:t>07.12.2020 о</w:t>
            </w:r>
            <w:r w:rsidR="00727A95" w:rsidRPr="00774658">
              <w:rPr>
                <w:rFonts w:ascii="Times New Roman" w:hAnsi="Times New Roman"/>
                <w:sz w:val="18"/>
                <w:szCs w:val="18"/>
              </w:rPr>
              <w:t>бъявлен</w:t>
            </w:r>
            <w:r w:rsidRPr="00774658">
              <w:rPr>
                <w:rFonts w:ascii="Times New Roman" w:hAnsi="Times New Roman"/>
                <w:sz w:val="18"/>
                <w:szCs w:val="18"/>
              </w:rPr>
              <w:t xml:space="preserve"> электронный аукцион</w:t>
            </w:r>
            <w:r w:rsidR="00727A95" w:rsidRPr="00774658">
              <w:rPr>
                <w:rFonts w:ascii="Times New Roman" w:hAnsi="Times New Roman"/>
                <w:sz w:val="18"/>
                <w:szCs w:val="18"/>
              </w:rPr>
              <w:t xml:space="preserve"> без объявления цены. Результаты торгов </w:t>
            </w:r>
            <w:r w:rsidRPr="00774658">
              <w:rPr>
                <w:rFonts w:ascii="Times New Roman" w:hAnsi="Times New Roman"/>
                <w:sz w:val="18"/>
                <w:szCs w:val="18"/>
              </w:rPr>
              <w:t>-</w:t>
            </w:r>
            <w:r w:rsidR="00727A95" w:rsidRPr="00774658">
              <w:rPr>
                <w:rFonts w:ascii="Times New Roman" w:hAnsi="Times New Roman"/>
                <w:sz w:val="18"/>
                <w:szCs w:val="18"/>
              </w:rPr>
              <w:t xml:space="preserve"> 14.01.2021</w:t>
            </w:r>
          </w:p>
        </w:tc>
        <w:tc>
          <w:tcPr>
            <w:tcW w:w="709" w:type="dxa"/>
          </w:tcPr>
          <w:p w:rsidR="00727A95" w:rsidRPr="00774658" w:rsidRDefault="00727A95" w:rsidP="00727A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658">
              <w:rPr>
                <w:rFonts w:ascii="Times New Roman" w:hAnsi="Times New Roman"/>
                <w:sz w:val="18"/>
                <w:szCs w:val="18"/>
              </w:rPr>
              <w:t>4</w:t>
            </w:r>
            <w:r w:rsidR="0006497A" w:rsidRPr="00774658">
              <w:rPr>
                <w:rFonts w:ascii="Times New Roman" w:hAnsi="Times New Roman"/>
                <w:sz w:val="18"/>
                <w:szCs w:val="18"/>
              </w:rPr>
              <w:t>к</w:t>
            </w:r>
            <w:r w:rsidRPr="00774658">
              <w:rPr>
                <w:rFonts w:ascii="Times New Roman" w:hAnsi="Times New Roman"/>
                <w:sz w:val="18"/>
                <w:szCs w:val="18"/>
              </w:rPr>
              <w:t>в.</w:t>
            </w:r>
          </w:p>
        </w:tc>
        <w:tc>
          <w:tcPr>
            <w:tcW w:w="850" w:type="dxa"/>
          </w:tcPr>
          <w:p w:rsidR="00727A95" w:rsidRPr="00774658" w:rsidRDefault="00727A95" w:rsidP="00F21C9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65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27A95" w:rsidRPr="00774658" w:rsidRDefault="00727A95" w:rsidP="00F21C9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6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78" w:type="dxa"/>
          </w:tcPr>
          <w:p w:rsidR="00727A95" w:rsidRPr="00774658" w:rsidRDefault="00727A95" w:rsidP="00727A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658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  <w:tc>
          <w:tcPr>
            <w:tcW w:w="907" w:type="dxa"/>
          </w:tcPr>
          <w:p w:rsidR="00727A95" w:rsidRPr="00774658" w:rsidRDefault="00727A95" w:rsidP="00F21C9B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6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80" w:type="dxa"/>
          </w:tcPr>
          <w:p w:rsidR="00727A95" w:rsidRPr="00774658" w:rsidRDefault="00727A95" w:rsidP="00727A9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4658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</w:tbl>
    <w:p w:rsidR="00174530" w:rsidRDefault="00174530" w:rsidP="00727A95">
      <w:pPr>
        <w:rPr>
          <w:rFonts w:ascii="Times New Roman" w:hAnsi="Times New Roman"/>
          <w:sz w:val="26"/>
          <w:szCs w:val="26"/>
        </w:rPr>
      </w:pPr>
    </w:p>
    <w:p w:rsidR="00727A95" w:rsidRPr="00F81FC3" w:rsidRDefault="00727A95" w:rsidP="00727A95">
      <w:pPr>
        <w:rPr>
          <w:rFonts w:ascii="Times New Roman" w:hAnsi="Times New Roman"/>
          <w:sz w:val="26"/>
          <w:szCs w:val="26"/>
        </w:rPr>
      </w:pPr>
      <w:r w:rsidRPr="00F81FC3">
        <w:rPr>
          <w:rFonts w:ascii="Times New Roman" w:hAnsi="Times New Roman"/>
          <w:sz w:val="26"/>
          <w:szCs w:val="26"/>
        </w:rPr>
        <w:t>В течение 20</w:t>
      </w:r>
      <w:r>
        <w:rPr>
          <w:rFonts w:ascii="Times New Roman" w:hAnsi="Times New Roman"/>
          <w:sz w:val="26"/>
          <w:szCs w:val="26"/>
        </w:rPr>
        <w:t>20</w:t>
      </w:r>
      <w:r w:rsidRPr="00F81FC3">
        <w:rPr>
          <w:rFonts w:ascii="Times New Roman" w:hAnsi="Times New Roman"/>
          <w:sz w:val="26"/>
          <w:szCs w:val="26"/>
        </w:rPr>
        <w:t xml:space="preserve"> года приватизация муниципального имущества осуществлялась в соответствии с решением Думы города Бодайбо и района от 1</w:t>
      </w:r>
      <w:r>
        <w:rPr>
          <w:rFonts w:ascii="Times New Roman" w:hAnsi="Times New Roman"/>
          <w:sz w:val="26"/>
          <w:szCs w:val="26"/>
        </w:rPr>
        <w:t>1</w:t>
      </w:r>
      <w:r w:rsidRPr="00F81FC3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F81FC3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F81FC3">
        <w:rPr>
          <w:rFonts w:ascii="Times New Roman" w:hAnsi="Times New Roman"/>
          <w:sz w:val="26"/>
          <w:szCs w:val="26"/>
        </w:rPr>
        <w:t xml:space="preserve"> № 1</w:t>
      </w:r>
      <w:r>
        <w:rPr>
          <w:rFonts w:ascii="Times New Roman" w:hAnsi="Times New Roman"/>
          <w:sz w:val="26"/>
          <w:szCs w:val="26"/>
        </w:rPr>
        <w:t>3</w:t>
      </w:r>
      <w:r w:rsidRPr="00F81FC3">
        <w:rPr>
          <w:rFonts w:ascii="Times New Roman" w:hAnsi="Times New Roman"/>
          <w:sz w:val="26"/>
          <w:szCs w:val="26"/>
        </w:rPr>
        <w:t>-па "Об утверждении прогнозного плана приватизации муниципального имущества муниципального образования г. Бодайбо и района на 20</w:t>
      </w:r>
      <w:r>
        <w:rPr>
          <w:rFonts w:ascii="Times New Roman" w:hAnsi="Times New Roman"/>
          <w:sz w:val="26"/>
          <w:szCs w:val="26"/>
        </w:rPr>
        <w:t>20</w:t>
      </w:r>
      <w:r w:rsidRPr="00F81FC3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22</w:t>
      </w:r>
      <w:r w:rsidRPr="00F81FC3">
        <w:rPr>
          <w:rFonts w:ascii="Times New Roman" w:hAnsi="Times New Roman"/>
          <w:sz w:val="26"/>
          <w:szCs w:val="26"/>
        </w:rPr>
        <w:t xml:space="preserve"> годы".</w:t>
      </w:r>
    </w:p>
    <w:p w:rsidR="00727A95" w:rsidRPr="00EE1630" w:rsidRDefault="00727A95" w:rsidP="00727A95">
      <w:pPr>
        <w:rPr>
          <w:rFonts w:ascii="Times New Roman" w:hAnsi="Times New Roman"/>
          <w:b/>
          <w:sz w:val="26"/>
          <w:szCs w:val="26"/>
        </w:rPr>
      </w:pPr>
      <w:r w:rsidRPr="00EE1630">
        <w:rPr>
          <w:rFonts w:ascii="Times New Roman" w:hAnsi="Times New Roman"/>
          <w:sz w:val="26"/>
          <w:szCs w:val="26"/>
        </w:rPr>
        <w:t>В бюджет муниципального образования г. Бодайбо и района в 20</w:t>
      </w:r>
      <w:r w:rsidR="0006497A">
        <w:rPr>
          <w:rFonts w:ascii="Times New Roman" w:hAnsi="Times New Roman"/>
          <w:sz w:val="26"/>
          <w:szCs w:val="26"/>
        </w:rPr>
        <w:t>20</w:t>
      </w:r>
      <w:r w:rsidRPr="00EE1630">
        <w:rPr>
          <w:rFonts w:ascii="Times New Roman" w:hAnsi="Times New Roman"/>
          <w:sz w:val="26"/>
          <w:szCs w:val="26"/>
        </w:rPr>
        <w:t xml:space="preserve"> году от продажи объектов  поступило </w:t>
      </w:r>
      <w:r w:rsidRPr="00174530">
        <w:rPr>
          <w:rFonts w:ascii="Times New Roman" w:hAnsi="Times New Roman"/>
          <w:b/>
          <w:sz w:val="26"/>
          <w:szCs w:val="26"/>
        </w:rPr>
        <w:t>2</w:t>
      </w:r>
      <w:r w:rsidR="00174530" w:rsidRPr="00174530">
        <w:rPr>
          <w:rFonts w:ascii="Times New Roman" w:hAnsi="Times New Roman"/>
          <w:b/>
          <w:sz w:val="26"/>
          <w:szCs w:val="26"/>
        </w:rPr>
        <w:t> 359,6ты</w:t>
      </w:r>
      <w:r w:rsidRPr="00174530">
        <w:rPr>
          <w:rFonts w:ascii="Times New Roman" w:hAnsi="Times New Roman"/>
          <w:b/>
          <w:sz w:val="26"/>
          <w:szCs w:val="26"/>
        </w:rPr>
        <w:t>с</w:t>
      </w:r>
      <w:proofErr w:type="gramStart"/>
      <w:r w:rsidRPr="00174530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174530">
        <w:rPr>
          <w:rFonts w:ascii="Times New Roman" w:hAnsi="Times New Roman"/>
          <w:b/>
          <w:sz w:val="26"/>
          <w:szCs w:val="26"/>
        </w:rPr>
        <w:t>уб.</w:t>
      </w:r>
      <w:r w:rsidRPr="00EE1630">
        <w:rPr>
          <w:rFonts w:ascii="Times New Roman" w:hAnsi="Times New Roman"/>
          <w:sz w:val="26"/>
          <w:szCs w:val="26"/>
        </w:rPr>
        <w:t xml:space="preserve"> от продажи объектов по договорам купли-продажи, заключенным в рамках действия Федерального закона от 22.07.2008  </w:t>
      </w:r>
      <w:r w:rsidR="00174530">
        <w:rPr>
          <w:rFonts w:ascii="Times New Roman" w:hAnsi="Times New Roman"/>
          <w:sz w:val="26"/>
          <w:szCs w:val="26"/>
        </w:rPr>
        <w:t xml:space="preserve">                            </w:t>
      </w:r>
      <w:r w:rsidRPr="00EE1630">
        <w:rPr>
          <w:rFonts w:ascii="Times New Roman" w:hAnsi="Times New Roman"/>
          <w:sz w:val="26"/>
          <w:szCs w:val="26"/>
        </w:rPr>
        <w:t>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</w:r>
      <w:r w:rsidRPr="00EE1630">
        <w:rPr>
          <w:rFonts w:ascii="Times New Roman" w:hAnsi="Times New Roman"/>
          <w:b/>
          <w:sz w:val="26"/>
          <w:szCs w:val="26"/>
        </w:rPr>
        <w:t>.</w:t>
      </w:r>
    </w:p>
    <w:p w:rsidR="00727A95" w:rsidRPr="00727A95" w:rsidRDefault="00727A95" w:rsidP="00727A95">
      <w:pPr>
        <w:rPr>
          <w:rFonts w:ascii="Times New Roman" w:hAnsi="Times New Roman"/>
          <w:b/>
          <w:sz w:val="26"/>
          <w:szCs w:val="26"/>
          <w:highlight w:val="yellow"/>
        </w:rPr>
      </w:pPr>
      <w:r w:rsidRPr="00515F64">
        <w:rPr>
          <w:rFonts w:ascii="Times New Roman" w:hAnsi="Times New Roman"/>
          <w:sz w:val="26"/>
          <w:szCs w:val="26"/>
        </w:rPr>
        <w:t>По плану в бюджет муниципального образования г. Бодайбо и района от приватизации муниципальной собственности за 20</w:t>
      </w:r>
      <w:r>
        <w:rPr>
          <w:rFonts w:ascii="Times New Roman" w:hAnsi="Times New Roman"/>
          <w:sz w:val="26"/>
          <w:szCs w:val="26"/>
        </w:rPr>
        <w:t>20</w:t>
      </w:r>
      <w:r w:rsidRPr="00515F64">
        <w:rPr>
          <w:rFonts w:ascii="Times New Roman" w:hAnsi="Times New Roman"/>
          <w:sz w:val="26"/>
          <w:szCs w:val="26"/>
        </w:rPr>
        <w:t xml:space="preserve"> год должно было поступить  </w:t>
      </w:r>
      <w:r w:rsidRPr="00515F64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b/>
          <w:sz w:val="26"/>
          <w:szCs w:val="26"/>
        </w:rPr>
        <w:t> 210,3</w:t>
      </w:r>
      <w:r w:rsidRPr="00515F64">
        <w:rPr>
          <w:rFonts w:ascii="Times New Roman" w:hAnsi="Times New Roman"/>
          <w:b/>
          <w:sz w:val="26"/>
          <w:szCs w:val="26"/>
        </w:rPr>
        <w:t xml:space="preserve"> тыс</w:t>
      </w:r>
      <w:proofErr w:type="gramStart"/>
      <w:r w:rsidRPr="00515F64">
        <w:rPr>
          <w:rFonts w:ascii="Times New Roman" w:hAnsi="Times New Roman"/>
          <w:b/>
          <w:sz w:val="26"/>
          <w:szCs w:val="26"/>
        </w:rPr>
        <w:t>.р</w:t>
      </w:r>
      <w:proofErr w:type="gramEnd"/>
      <w:r w:rsidRPr="00515F64">
        <w:rPr>
          <w:rFonts w:ascii="Times New Roman" w:hAnsi="Times New Roman"/>
          <w:b/>
          <w:sz w:val="26"/>
          <w:szCs w:val="26"/>
        </w:rPr>
        <w:t>ублей</w:t>
      </w:r>
      <w:r w:rsidRPr="00515F64">
        <w:rPr>
          <w:rFonts w:ascii="Times New Roman" w:hAnsi="Times New Roman"/>
          <w:sz w:val="26"/>
          <w:szCs w:val="26"/>
        </w:rPr>
        <w:t xml:space="preserve">, </w:t>
      </w:r>
      <w:r w:rsidRPr="00EE1630">
        <w:rPr>
          <w:rFonts w:ascii="Times New Roman" w:hAnsi="Times New Roman"/>
          <w:sz w:val="26"/>
          <w:szCs w:val="26"/>
        </w:rPr>
        <w:t xml:space="preserve">фактически поступило –  </w:t>
      </w:r>
      <w:r w:rsidRPr="00174530">
        <w:rPr>
          <w:rFonts w:ascii="Times New Roman" w:hAnsi="Times New Roman"/>
          <w:b/>
          <w:sz w:val="26"/>
          <w:szCs w:val="26"/>
        </w:rPr>
        <w:t>2</w:t>
      </w:r>
      <w:r w:rsidR="00174530" w:rsidRPr="00174530">
        <w:rPr>
          <w:rFonts w:ascii="Times New Roman" w:hAnsi="Times New Roman"/>
          <w:b/>
          <w:sz w:val="26"/>
          <w:szCs w:val="26"/>
        </w:rPr>
        <w:t> 359,6</w:t>
      </w:r>
      <w:r w:rsidRPr="00174530">
        <w:rPr>
          <w:rFonts w:ascii="Times New Roman" w:hAnsi="Times New Roman"/>
          <w:b/>
          <w:sz w:val="26"/>
          <w:szCs w:val="26"/>
        </w:rPr>
        <w:t>тыс.рублей</w:t>
      </w:r>
      <w:r w:rsidRPr="00174530">
        <w:rPr>
          <w:rFonts w:ascii="Times New Roman" w:hAnsi="Times New Roman"/>
          <w:sz w:val="26"/>
          <w:szCs w:val="26"/>
        </w:rPr>
        <w:t>.</w:t>
      </w:r>
      <w:r w:rsidRPr="00EE1630">
        <w:rPr>
          <w:rFonts w:ascii="Times New Roman" w:hAnsi="Times New Roman"/>
          <w:sz w:val="26"/>
          <w:szCs w:val="26"/>
        </w:rPr>
        <w:t xml:space="preserve"> План выполнен на </w:t>
      </w:r>
      <w:r w:rsidR="00174530">
        <w:rPr>
          <w:rFonts w:ascii="Times New Roman" w:hAnsi="Times New Roman"/>
          <w:sz w:val="26"/>
          <w:szCs w:val="26"/>
        </w:rPr>
        <w:t>106,8</w:t>
      </w:r>
      <w:r w:rsidRPr="00174530">
        <w:rPr>
          <w:rFonts w:ascii="Times New Roman" w:hAnsi="Times New Roman"/>
          <w:sz w:val="26"/>
          <w:szCs w:val="26"/>
        </w:rPr>
        <w:t>%.</w:t>
      </w:r>
      <w:r w:rsidRPr="00727A95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727A95" w:rsidRPr="00EE1630" w:rsidRDefault="00174530" w:rsidP="00727A95">
      <w:pPr>
        <w:rPr>
          <w:sz w:val="26"/>
          <w:szCs w:val="26"/>
        </w:rPr>
      </w:pPr>
      <w:r w:rsidRPr="00174530">
        <w:rPr>
          <w:rFonts w:ascii="Times New Roman" w:hAnsi="Times New Roman"/>
          <w:sz w:val="26"/>
          <w:szCs w:val="26"/>
        </w:rPr>
        <w:t>Пере</w:t>
      </w:r>
      <w:r w:rsidR="00727A95" w:rsidRPr="00174530">
        <w:rPr>
          <w:rFonts w:ascii="Times New Roman" w:hAnsi="Times New Roman"/>
          <w:sz w:val="26"/>
          <w:szCs w:val="26"/>
        </w:rPr>
        <w:t xml:space="preserve">выполнение  плана приватизации муниципального имущества на </w:t>
      </w:r>
      <w:r w:rsidRPr="00174530">
        <w:rPr>
          <w:rFonts w:ascii="Times New Roman" w:hAnsi="Times New Roman"/>
          <w:b/>
          <w:sz w:val="26"/>
          <w:szCs w:val="26"/>
        </w:rPr>
        <w:t>149,3</w:t>
      </w:r>
      <w:r w:rsidR="00727A95" w:rsidRPr="00174530">
        <w:rPr>
          <w:rFonts w:ascii="Times New Roman" w:hAnsi="Times New Roman"/>
          <w:b/>
          <w:sz w:val="26"/>
          <w:szCs w:val="26"/>
        </w:rPr>
        <w:t xml:space="preserve"> тыс</w:t>
      </w:r>
      <w:proofErr w:type="gramStart"/>
      <w:r w:rsidR="00727A95" w:rsidRPr="00174530">
        <w:rPr>
          <w:rFonts w:ascii="Times New Roman" w:hAnsi="Times New Roman"/>
          <w:b/>
          <w:sz w:val="26"/>
          <w:szCs w:val="26"/>
        </w:rPr>
        <w:t>.р</w:t>
      </w:r>
      <w:proofErr w:type="gramEnd"/>
      <w:r w:rsidR="00727A95" w:rsidRPr="00174530">
        <w:rPr>
          <w:rFonts w:ascii="Times New Roman" w:hAnsi="Times New Roman"/>
          <w:b/>
          <w:sz w:val="26"/>
          <w:szCs w:val="26"/>
        </w:rPr>
        <w:t xml:space="preserve">уб. </w:t>
      </w:r>
      <w:r w:rsidR="00727A95" w:rsidRPr="00174530">
        <w:rPr>
          <w:rFonts w:ascii="Times New Roman" w:hAnsi="Times New Roman"/>
          <w:sz w:val="26"/>
          <w:szCs w:val="26"/>
        </w:rPr>
        <w:t xml:space="preserve">произошло из-за  </w:t>
      </w:r>
      <w:r w:rsidRPr="00174530">
        <w:rPr>
          <w:rFonts w:ascii="Times New Roman" w:hAnsi="Times New Roman"/>
          <w:sz w:val="26"/>
          <w:szCs w:val="26"/>
        </w:rPr>
        <w:t xml:space="preserve">досрочного </w:t>
      </w:r>
      <w:r w:rsidRPr="00174530">
        <w:rPr>
          <w:rFonts w:ascii="Times New Roman" w:hAnsi="Times New Roman"/>
        </w:rPr>
        <w:t>внесения платежей по графику рассрочки</w:t>
      </w:r>
      <w:r w:rsidR="00727A95" w:rsidRPr="00174530">
        <w:rPr>
          <w:rFonts w:ascii="Times New Roman" w:hAnsi="Times New Roman"/>
          <w:sz w:val="26"/>
          <w:szCs w:val="26"/>
        </w:rPr>
        <w:t>.</w:t>
      </w:r>
      <w:r w:rsidR="00727A95" w:rsidRPr="00EE1630">
        <w:rPr>
          <w:rFonts w:ascii="Times New Roman" w:hAnsi="Times New Roman"/>
          <w:sz w:val="26"/>
          <w:szCs w:val="26"/>
        </w:rPr>
        <w:t xml:space="preserve"> </w:t>
      </w:r>
    </w:p>
    <w:p w:rsidR="00773345" w:rsidRDefault="000044B8"/>
    <w:sectPr w:rsidR="00773345" w:rsidSect="0022036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27A95"/>
    <w:rsid w:val="000044B8"/>
    <w:rsid w:val="0006497A"/>
    <w:rsid w:val="000E5344"/>
    <w:rsid w:val="00174530"/>
    <w:rsid w:val="004C3363"/>
    <w:rsid w:val="004E036A"/>
    <w:rsid w:val="00576E30"/>
    <w:rsid w:val="005A0560"/>
    <w:rsid w:val="00722904"/>
    <w:rsid w:val="00727A95"/>
    <w:rsid w:val="00774658"/>
    <w:rsid w:val="0082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7A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27A9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rsid w:val="00727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Олеся</cp:lastModifiedBy>
  <cp:revision>6</cp:revision>
  <dcterms:created xsi:type="dcterms:W3CDTF">2021-01-15T06:07:00Z</dcterms:created>
  <dcterms:modified xsi:type="dcterms:W3CDTF">2021-02-15T02:15:00Z</dcterms:modified>
</cp:coreProperties>
</file>