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34423" w:rsidRDefault="0023442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234423">
        <w:rPr>
          <w:b/>
          <w:bCs/>
        </w:rPr>
        <w:object w:dxaOrig="9922" w:dyaOrig="14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22.25pt" o:ole="">
            <v:imagedata r:id="rId5" o:title=""/>
          </v:shape>
          <o:OLEObject Type="Embed" ProgID="Word.Document.12" ShapeID="_x0000_i1025" DrawAspect="Content" ObjectID="_1536139233" r:id="rId6">
            <o:FieldCodes>\s</o:FieldCodes>
          </o:OLEObject>
        </w:object>
      </w:r>
    </w:p>
    <w:p w:rsidR="00CC7C22" w:rsidRDefault="00CC7C2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>
        <w:rPr>
          <w:b/>
          <w:bCs/>
        </w:rPr>
        <w:lastRenderedPageBreak/>
        <w:t>Информация об исполнении полномочий по организации транспортного обслуживания населения между поселениями.</w:t>
      </w:r>
    </w:p>
    <w:p w:rsidR="00CC7C22" w:rsidRPr="00534851" w:rsidRDefault="00CC7C22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F0B56" w:rsidRDefault="003F0B56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r>
        <w:t xml:space="preserve">На реализацию </w:t>
      </w:r>
      <w:r w:rsidR="00CC7C22">
        <w:t xml:space="preserve"> п.6 ст.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="00CC7C22">
          <w:t>2003 г</w:t>
        </w:r>
      </w:smartTag>
      <w:r w:rsidR="00CC7C22">
        <w:t xml:space="preserve">. </w:t>
      </w:r>
      <w:r w:rsidR="00CC7C22" w:rsidRPr="00534851">
        <w:rPr>
          <w:rFonts w:ascii="Segoe UI Symbol" w:hAnsi="Segoe UI Symbol" w:cs="Segoe UI Symbol"/>
        </w:rPr>
        <w:t>№</w:t>
      </w:r>
      <w:r w:rsidR="00CC7C22" w:rsidRPr="00534851">
        <w:t xml:space="preserve"> 131-</w:t>
      </w:r>
      <w:r w:rsidR="00CC7C22">
        <w:t xml:space="preserve">ФЗ </w:t>
      </w:r>
      <w:r w:rsidR="00CC7C22" w:rsidRPr="00534851">
        <w:t>«</w:t>
      </w:r>
      <w:r w:rsidR="00CC7C22">
        <w:t>Об общих принципах организации местного самоуправления в Российской Федерации</w:t>
      </w:r>
      <w:r w:rsidR="00CC7C22" w:rsidRPr="00534851">
        <w:t xml:space="preserve">», </w:t>
      </w:r>
      <w:r w:rsidR="00CC7C22">
        <w:t>администрацией г.</w:t>
      </w:r>
      <w:r w:rsidR="00534851">
        <w:t xml:space="preserve"> </w:t>
      </w:r>
      <w:r w:rsidR="00CC7C22">
        <w:t>Бодайбо и района</w:t>
      </w:r>
      <w:r w:rsidR="00534851">
        <w:t xml:space="preserve"> </w:t>
      </w:r>
      <w:r>
        <w:t>в бюджете района  запланировано</w:t>
      </w:r>
      <w:r w:rsidR="00D2592C">
        <w:t xml:space="preserve"> на 2015 год </w:t>
      </w:r>
      <w:r>
        <w:t xml:space="preserve"> выделение денежных средств в сумме </w:t>
      </w:r>
      <w:r w:rsidR="00D2592C">
        <w:t>491,7</w:t>
      </w:r>
      <w:r>
        <w:t xml:space="preserve"> тыс. рублей</w:t>
      </w:r>
      <w:r w:rsidR="00D2592C">
        <w:t>, для целей возмещения затрат, связанных с предоставлением транспортных услуг населению и организации транспортного обслуживания населения между поселениями.</w:t>
      </w:r>
      <w:r>
        <w:t xml:space="preserve"> </w:t>
      </w:r>
    </w:p>
    <w:p w:rsidR="00534851" w:rsidRPr="006D67FA" w:rsidRDefault="003F0B56" w:rsidP="006D67FA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</w:rPr>
      </w:pPr>
      <w:r>
        <w:t xml:space="preserve">По состоянию на 01.09.2015 года </w:t>
      </w:r>
      <w:r w:rsidR="00534851">
        <w:t>организованы пассажирские перевозки</w:t>
      </w:r>
      <w:r w:rsidR="002F5B8F">
        <w:t xml:space="preserve">, в соответствии с утвержденным расписаниям, </w:t>
      </w:r>
      <w:r w:rsidR="00534851">
        <w:t>по маршрутам: Бодайбо-Мамакан, Бодайбо-Балахнинский, Бодайбо-Васильевский.</w:t>
      </w:r>
      <w:r>
        <w:t xml:space="preserve"> Пассажирские перевозки </w:t>
      </w:r>
      <w:r w:rsidR="006D67FA">
        <w:t xml:space="preserve">по маршруту </w:t>
      </w:r>
      <w:r w:rsidR="006D67FA">
        <w:rPr>
          <w:color w:val="000000"/>
        </w:rPr>
        <w:t xml:space="preserve">Бодайбо-Перевоз осуществляется два раза в неделю на микроавтобусе УАЗ, приобретенном администрацией </w:t>
      </w:r>
      <w:r w:rsidR="002E3E50">
        <w:rPr>
          <w:color w:val="000000"/>
        </w:rPr>
        <w:t xml:space="preserve">г.Бодайбо и </w:t>
      </w:r>
      <w:r w:rsidR="006D67FA">
        <w:rPr>
          <w:color w:val="000000"/>
        </w:rPr>
        <w:t xml:space="preserve">района </w:t>
      </w:r>
      <w:r w:rsidR="006D67FA" w:rsidRPr="004B6842">
        <w:rPr>
          <w:color w:val="000000"/>
        </w:rPr>
        <w:t>в 20</w:t>
      </w:r>
      <w:r w:rsidR="004B6842" w:rsidRPr="004B6842">
        <w:rPr>
          <w:color w:val="000000"/>
        </w:rPr>
        <w:t>12</w:t>
      </w:r>
      <w:r w:rsidR="006D67FA" w:rsidRPr="004B6842">
        <w:rPr>
          <w:color w:val="000000"/>
        </w:rPr>
        <w:t>году</w:t>
      </w:r>
      <w:r w:rsidR="004B6842">
        <w:rPr>
          <w:color w:val="000000"/>
        </w:rPr>
        <w:t xml:space="preserve">. Пассажирские перевозки по маршруту </w:t>
      </w:r>
      <w:r w:rsidR="006D67FA">
        <w:rPr>
          <w:color w:val="000000"/>
        </w:rPr>
        <w:t xml:space="preserve"> Маракан</w:t>
      </w:r>
      <w:r w:rsidR="004B6842">
        <w:rPr>
          <w:color w:val="000000"/>
        </w:rPr>
        <w:t>-Бодайбо, также осуществляются</w:t>
      </w:r>
      <w:r w:rsidR="006D67FA">
        <w:rPr>
          <w:color w:val="000000"/>
        </w:rPr>
        <w:t xml:space="preserve"> на микроавтобусе </w:t>
      </w:r>
      <w:r w:rsidR="006D67FA" w:rsidRPr="004B6842">
        <w:rPr>
          <w:color w:val="000000"/>
        </w:rPr>
        <w:t xml:space="preserve">УАЗ, приобретенным </w:t>
      </w:r>
      <w:r w:rsidR="004B6842" w:rsidRPr="004B6842">
        <w:rPr>
          <w:color w:val="000000"/>
        </w:rPr>
        <w:t>администрацией Арт</w:t>
      </w:r>
      <w:r w:rsidR="002E3E50">
        <w:rPr>
          <w:color w:val="000000"/>
        </w:rPr>
        <w:t>емовского городского поселения.</w:t>
      </w:r>
    </w:p>
    <w:p w:rsidR="00534851" w:rsidRDefault="00534851" w:rsidP="006D67FA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r>
        <w:t>Со второго полугодия не осуществляются пассажирские перевозки по маршруту Бодайбо-Артемовский. Администрацией г.</w:t>
      </w:r>
      <w:r w:rsidR="00CC7C22">
        <w:t>Бодайбо и района был</w:t>
      </w:r>
      <w:r>
        <w:t xml:space="preserve"> </w:t>
      </w:r>
      <w:r w:rsidR="00CC7C22">
        <w:t>проведен открытый аукцион</w:t>
      </w:r>
      <w:r>
        <w:t xml:space="preserve"> на осуществление пассажирских перевозок по маршруту Артемовский-Бодайбо-Артемовский на второе полугодие 2015 года.</w:t>
      </w:r>
      <w:r w:rsidR="00CC7C22">
        <w:t xml:space="preserve"> </w:t>
      </w:r>
      <w:r>
        <w:t xml:space="preserve">Данный аукцион не состоялся, по причине отсутствия заявок. По проведенным переговорам, с руководителем ООО </w:t>
      </w:r>
      <w:r w:rsidRPr="00534851">
        <w:t>«</w:t>
      </w:r>
      <w:r>
        <w:t>УК ГОРОД</w:t>
      </w:r>
      <w:r w:rsidRPr="00534851">
        <w:t xml:space="preserve">», </w:t>
      </w:r>
      <w:r>
        <w:t xml:space="preserve">являющимся единственным официальным предприятием на территории района и имеющим лицензию на осуществление пассажирских перевозок, причиной отказа от выхода на аукцион и заключения очередного муниципального контракта, является отсутствие </w:t>
      </w:r>
      <w:r w:rsidR="00CC7C22">
        <w:t>водителя</w:t>
      </w:r>
      <w:r>
        <w:t xml:space="preserve"> в п.Артемовском. При осуществлении пассажирских перевозок по маршруту Бодайбо-Артемовский, предприятие вынуждено осуществлять два дополнительных (</w:t>
      </w:r>
      <w:r w:rsidRPr="00534851">
        <w:t>«</w:t>
      </w:r>
      <w:r>
        <w:t>пустых</w:t>
      </w:r>
      <w:r w:rsidRPr="00534851">
        <w:t xml:space="preserve">») </w:t>
      </w:r>
      <w:r>
        <w:t>рейса с Бодайбо до Артемовского и обратно, что влечет дополнительные затраты, не уч</w:t>
      </w:r>
      <w:r w:rsidR="00CC7C22">
        <w:t>тенные муниципальным контрактом</w:t>
      </w:r>
      <w:r w:rsidR="006D67FA">
        <w:t>.</w:t>
      </w:r>
    </w:p>
    <w:p w:rsidR="002E3E50" w:rsidRDefault="006D67FA" w:rsidP="006B271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r>
        <w:t>В настоящее время администрацией</w:t>
      </w:r>
      <w:r w:rsidR="002E3E50">
        <w:t xml:space="preserve"> проводятся переговоры с потенциальным перевозчиком ООО «УК ГОРОД», о возобновлении движения по маршруту Бодайбо-Артемовский с пересмотром количества рейсов, в т.ч. </w:t>
      </w:r>
      <w:r w:rsidR="002F5B8F">
        <w:t xml:space="preserve">увеличения </w:t>
      </w:r>
      <w:r w:rsidR="002E3E50">
        <w:t>размера субсидии</w:t>
      </w:r>
      <w:r w:rsidR="002F5B8F">
        <w:t>,</w:t>
      </w:r>
      <w:r w:rsidR="002E3E50">
        <w:t xml:space="preserve"> предоставляемой в целях возмещения затрат связанных с предоставлением транспортных услуг населению. По результатам переговоров будет подготовлена</w:t>
      </w:r>
      <w:r>
        <w:t xml:space="preserve"> конкурсная документация </w:t>
      </w:r>
      <w:r w:rsidR="00534851">
        <w:t xml:space="preserve"> </w:t>
      </w:r>
      <w:r>
        <w:t xml:space="preserve">на проведение открытого аукциона на пассажирские перевозки </w:t>
      </w:r>
      <w:r w:rsidR="006B271F">
        <w:t>на 4-й квартал 2015 года.</w:t>
      </w:r>
      <w:r w:rsidR="002E3E50">
        <w:t xml:space="preserve"> На сегодняшний день, для возобновления движения по маршруту Бодайбо-Артемвский на 4-й квартал 2015г, с учетом представленного расчета перевозчиком, стоимость контракте должна составлять: </w:t>
      </w:r>
    </w:p>
    <w:p w:rsidR="002E3E50" w:rsidRDefault="002E3E50" w:rsidP="002E3E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>
        <w:t>Из расчета 3 раза в неделю</w:t>
      </w:r>
      <w:r w:rsidR="002F5B8F">
        <w:t xml:space="preserve"> или 152 рейса</w:t>
      </w:r>
      <w:r>
        <w:t xml:space="preserve"> (понедельник, среда, пятница), при удовлетворительном состоянии дорожного полотна - 259 681,37 руб.;</w:t>
      </w:r>
    </w:p>
    <w:p w:rsidR="002E3E50" w:rsidRDefault="002E3E50" w:rsidP="002E3E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>
        <w:t xml:space="preserve"> Из расчета 3 раза в неделю </w:t>
      </w:r>
      <w:r w:rsidR="002F5B8F">
        <w:t xml:space="preserve">или 152 рейса </w:t>
      </w:r>
      <w:r>
        <w:t xml:space="preserve">(понедельник, среда, пятница), </w:t>
      </w:r>
      <w:r w:rsidRPr="002E3E50">
        <w:rPr>
          <w:u w:val="single"/>
        </w:rPr>
        <w:t xml:space="preserve">при </w:t>
      </w:r>
      <w:r w:rsidRPr="002E3E50">
        <w:rPr>
          <w:u w:val="single"/>
        </w:rPr>
        <w:lastRenderedPageBreak/>
        <w:t xml:space="preserve">неудовлетворительном </w:t>
      </w:r>
      <w:r>
        <w:t>состоянии дорожного полотна - 323 538,89 руб.;</w:t>
      </w:r>
    </w:p>
    <w:p w:rsidR="002E3E50" w:rsidRDefault="002E3E50" w:rsidP="002E3E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>
        <w:t>Из расчета 2 раза в неделю</w:t>
      </w:r>
      <w:r w:rsidR="002F5B8F">
        <w:t xml:space="preserve"> или 108 рейсов</w:t>
      </w:r>
      <w:r>
        <w:t xml:space="preserve"> (понедельник, пятница), при удовлетворительном состоянии дорожного полотна 184 510,45 руб.;</w:t>
      </w:r>
    </w:p>
    <w:p w:rsidR="006B271F" w:rsidRDefault="002E3E50" w:rsidP="002F5B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>
        <w:t>Из расчета 2 раза в неделю</w:t>
      </w:r>
      <w:r w:rsidR="002F5B8F">
        <w:t xml:space="preserve"> или 108 рейсов</w:t>
      </w:r>
      <w:r>
        <w:t xml:space="preserve"> (понедельник, пятница), </w:t>
      </w:r>
      <w:r w:rsidRPr="002E3E50">
        <w:rPr>
          <w:u w:val="single"/>
        </w:rPr>
        <w:t>при неудовлетворительном</w:t>
      </w:r>
      <w:r>
        <w:t xml:space="preserve"> состоянии дорожного полотна 229 882,90 руб.</w:t>
      </w:r>
    </w:p>
    <w:p w:rsidR="00CC7C22" w:rsidRDefault="002E3E50" w:rsidP="002E3E50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r>
        <w:t>Также, н</w:t>
      </w:r>
      <w:r w:rsidR="006B271F">
        <w:t>а сегодняшний день а</w:t>
      </w:r>
      <w:r w:rsidR="00CC7C22">
        <w:t>дминистрацией г.</w:t>
      </w:r>
      <w:r w:rsidR="00534851">
        <w:t xml:space="preserve"> </w:t>
      </w:r>
      <w:r w:rsidR="00CC7C22">
        <w:t>Бодайбо и района, совместно с администрацией п.</w:t>
      </w:r>
      <w:r w:rsidR="00534851">
        <w:t xml:space="preserve"> </w:t>
      </w:r>
      <w:r w:rsidR="00CC7C22">
        <w:t>Кропоткин продолжает проработк</w:t>
      </w:r>
      <w:r w:rsidR="002F5B8F">
        <w:t>у</w:t>
      </w:r>
      <w:r w:rsidR="00CC7C22">
        <w:t xml:space="preserve"> схемы обеспечения транспортной доступностью населения по маршруту Кропоткин-Бодайбо-Кропоткин, с транзитом через п.Артемовский, п.Васильевский и п.Балахнинский. Для этих целей администрацией п.Кропоткин в 2014 году был приобретен 25-ти местный автобус марки ПАЗ-3206-110-60, и на базе вновь созданного предприятия МУП </w:t>
      </w:r>
      <w:r w:rsidR="00CC7C22" w:rsidRPr="00534851">
        <w:t>«</w:t>
      </w:r>
      <w:r w:rsidR="00CC7C22">
        <w:t>Тепловодоцентраль</w:t>
      </w:r>
      <w:r w:rsidR="00CC7C22" w:rsidRPr="00534851">
        <w:t xml:space="preserve">» </w:t>
      </w:r>
      <w:r w:rsidR="00CC7C22">
        <w:t>ведется работа по получению лицензии на осуществление пассажирских перевозок. Пакет документов, необходимый для получения лицензии, направлен в управление государственного автодорожного надзора по Республике Бурятия и Иркутской области. Ориентировочный срок получения лицензии 01.10.2015г.</w:t>
      </w:r>
      <w:r w:rsidR="002F5B8F">
        <w:t xml:space="preserve"> Администрацией г.Бодайбо и района, для поддержания</w:t>
      </w:r>
      <w:r w:rsidR="00CC7C22">
        <w:t xml:space="preserve"> </w:t>
      </w:r>
      <w:r w:rsidR="002F5B8F">
        <w:t>данных перевозок, предусмотрена на 2016г. субсидия для целей возмещения затрат, связанных с предоставлением транспортных услуг населению и организации транспортного обслуживания населения между поселениями в границах муниципального района, в размере 152 340 руб.</w:t>
      </w:r>
      <w:r w:rsidR="006B271F">
        <w:t xml:space="preserve"> </w:t>
      </w:r>
    </w:p>
    <w:p w:rsidR="00CC7C22" w:rsidRPr="00534851" w:rsidRDefault="00534851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ab/>
        <w:t>На сегодняшний день</w:t>
      </w:r>
      <w:r w:rsidR="002F5B8F">
        <w:t xml:space="preserve"> одним из ключевых факторов, влияющих на регулярность транспортного обслуживания населения, в том числе причиной отказа от оказания транспортных услуг населению, является </w:t>
      </w:r>
      <w:r w:rsidR="006B271F">
        <w:t>состояние дорожного полотна</w:t>
      </w:r>
      <w:r w:rsidR="002F5B8F">
        <w:t>, а именно его неудовлетворительное состояние</w:t>
      </w:r>
      <w:r w:rsidR="006B271F">
        <w:t>.</w:t>
      </w:r>
      <w:r w:rsidR="002F5B8F">
        <w:t xml:space="preserve"> </w:t>
      </w:r>
    </w:p>
    <w:p w:rsidR="00D2592C" w:rsidRDefault="00D2592C">
      <w:pPr>
        <w:widowControl w:val="0"/>
        <w:autoSpaceDE w:val="0"/>
        <w:autoSpaceDN w:val="0"/>
        <w:adjustRightInd w:val="0"/>
        <w:spacing w:after="200" w:line="276" w:lineRule="auto"/>
        <w:jc w:val="both"/>
      </w:pPr>
    </w:p>
    <w:p w:rsidR="00D2592C" w:rsidRDefault="00D2592C">
      <w:pPr>
        <w:widowControl w:val="0"/>
        <w:autoSpaceDE w:val="0"/>
        <w:autoSpaceDN w:val="0"/>
        <w:adjustRightInd w:val="0"/>
        <w:spacing w:after="200" w:line="276" w:lineRule="auto"/>
        <w:jc w:val="both"/>
      </w:pPr>
    </w:p>
    <w:p w:rsidR="00CC7C22" w:rsidRPr="00534851" w:rsidRDefault="00CC7C22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>
        <w:t>И.о. начальника ОПП, ЖКХ, транспорта и связи                                                         Д.Г. Кустов</w:t>
      </w:r>
    </w:p>
    <w:sectPr w:rsidR="00CC7C22" w:rsidRPr="0053485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059DB"/>
    <w:multiLevelType w:val="hybridMultilevel"/>
    <w:tmpl w:val="F474C2B4"/>
    <w:lvl w:ilvl="0" w:tplc="CEBED820">
      <w:start w:val="1"/>
      <w:numFmt w:val="decimal"/>
      <w:lvlText w:val="%1."/>
      <w:lvlJc w:val="left"/>
      <w:pPr>
        <w:ind w:left="1131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51"/>
    <w:rsid w:val="00234423"/>
    <w:rsid w:val="002E3E50"/>
    <w:rsid w:val="002F5B8F"/>
    <w:rsid w:val="003F0B56"/>
    <w:rsid w:val="004B6842"/>
    <w:rsid w:val="00534851"/>
    <w:rsid w:val="005A43C5"/>
    <w:rsid w:val="006B271F"/>
    <w:rsid w:val="006D67FA"/>
    <w:rsid w:val="00CC7C22"/>
    <w:rsid w:val="00D2592C"/>
    <w:rsid w:val="00DC3FAF"/>
    <w:rsid w:val="00F1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0851F6-DE3C-446F-A3A8-7B4A06C7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Бодяло ЕН</dc:creator>
  <cp:keywords/>
  <dc:description/>
  <cp:lastModifiedBy>Бодяло ЕН</cp:lastModifiedBy>
  <cp:revision>2</cp:revision>
  <cp:lastPrinted>2015-09-07T02:58:00Z</cp:lastPrinted>
  <dcterms:created xsi:type="dcterms:W3CDTF">2016-09-23T04:34:00Z</dcterms:created>
  <dcterms:modified xsi:type="dcterms:W3CDTF">2016-09-23T04:34:00Z</dcterms:modified>
</cp:coreProperties>
</file>